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C01" w:rsidRPr="00085E15" w:rsidRDefault="00A63C01" w:rsidP="00A63C01">
      <w:pPr>
        <w:jc w:val="right"/>
        <w:rPr>
          <w:rFonts w:ascii="Times New Roman" w:hAnsi="Times New Roman"/>
          <w:b/>
        </w:rPr>
      </w:pPr>
      <w:r w:rsidRPr="00085E15">
        <w:rPr>
          <w:rFonts w:ascii="Times New Roman" w:hAnsi="Times New Roman"/>
          <w:b/>
        </w:rPr>
        <w:t xml:space="preserve">Annexure </w:t>
      </w:r>
      <w:r>
        <w:rPr>
          <w:rFonts w:ascii="Times New Roman" w:hAnsi="Times New Roman"/>
          <w:b/>
        </w:rPr>
        <w:t xml:space="preserve">- </w:t>
      </w:r>
      <w:r w:rsidRPr="00085E15">
        <w:rPr>
          <w:rFonts w:ascii="Times New Roman" w:hAnsi="Times New Roman"/>
          <w:b/>
        </w:rPr>
        <w:t>V</w:t>
      </w:r>
      <w:r>
        <w:rPr>
          <w:rFonts w:ascii="Times New Roman" w:hAnsi="Times New Roman"/>
          <w:b/>
        </w:rPr>
        <w:t>III</w:t>
      </w:r>
    </w:p>
    <w:p w:rsidR="00A63C01" w:rsidRPr="001E4C4A" w:rsidRDefault="00A63C01" w:rsidP="00A63C01">
      <w:pPr>
        <w:widowControl w:val="0"/>
        <w:autoSpaceDE w:val="0"/>
        <w:autoSpaceDN w:val="0"/>
        <w:adjustRightInd w:val="0"/>
        <w:rPr>
          <w:rFonts w:cs="Times New Roman"/>
          <w:b/>
          <w:sz w:val="24"/>
          <w:szCs w:val="24"/>
        </w:rPr>
      </w:pPr>
      <w:r>
        <w:rPr>
          <w:rFonts w:cs="Times New Roman"/>
          <w:b/>
        </w:rPr>
        <w:t xml:space="preserve">                            </w:t>
      </w:r>
      <w:r>
        <w:rPr>
          <w:rFonts w:cs="Times New Roman"/>
          <w:b/>
          <w:u w:val="single"/>
        </w:rPr>
        <w:t>SCHEDULE OF RATES  (PRICE BID)</w:t>
      </w:r>
      <w:r>
        <w:rPr>
          <w:rFonts w:cs="Times New Roman"/>
        </w:rPr>
        <w:t xml:space="preserve">                                                          </w:t>
      </w:r>
    </w:p>
    <w:tbl>
      <w:tblPr>
        <w:tblStyle w:val="TableGrid"/>
        <w:tblpPr w:leftFromText="180" w:rightFromText="180" w:vertAnchor="page" w:horzAnchor="margin" w:tblpXSpec="center" w:tblpY="1948"/>
        <w:tblW w:w="13310" w:type="dxa"/>
        <w:tblLook w:val="04A0"/>
      </w:tblPr>
      <w:tblGrid>
        <w:gridCol w:w="748"/>
        <w:gridCol w:w="4269"/>
        <w:gridCol w:w="893"/>
        <w:gridCol w:w="982"/>
        <w:gridCol w:w="1069"/>
        <w:gridCol w:w="1438"/>
        <w:gridCol w:w="1108"/>
        <w:gridCol w:w="1362"/>
        <w:gridCol w:w="1441"/>
      </w:tblGrid>
      <w:tr w:rsidR="00FB0B36" w:rsidRPr="00087387" w:rsidTr="00FB0B36">
        <w:tc>
          <w:tcPr>
            <w:tcW w:w="748" w:type="dxa"/>
          </w:tcPr>
          <w:p w:rsidR="00FB0B36" w:rsidRPr="00087387" w:rsidRDefault="00FB0B36" w:rsidP="00FB0B36">
            <w:pPr>
              <w:jc w:val="center"/>
              <w:rPr>
                <w:rFonts w:ascii="Book Antiqua" w:hAnsi="Book Antiqua"/>
                <w:b/>
                <w:bCs/>
              </w:rPr>
            </w:pPr>
            <w:r w:rsidRPr="00087387">
              <w:rPr>
                <w:rFonts w:ascii="Book Antiqua" w:hAnsi="Book Antiqua"/>
                <w:b/>
                <w:bCs/>
              </w:rPr>
              <w:t>Sr.</w:t>
            </w:r>
          </w:p>
        </w:tc>
        <w:tc>
          <w:tcPr>
            <w:tcW w:w="4269" w:type="dxa"/>
          </w:tcPr>
          <w:p w:rsidR="00FB0B36" w:rsidRPr="00087387" w:rsidRDefault="00FB0B36" w:rsidP="00FB0B36">
            <w:pPr>
              <w:jc w:val="center"/>
              <w:rPr>
                <w:rFonts w:ascii="Book Antiqua" w:hAnsi="Book Antiqua"/>
                <w:b/>
                <w:bCs/>
              </w:rPr>
            </w:pPr>
            <w:r w:rsidRPr="00087387">
              <w:rPr>
                <w:rFonts w:ascii="Book Antiqua" w:hAnsi="Book Antiqua"/>
                <w:b/>
                <w:bCs/>
              </w:rPr>
              <w:t>Item</w:t>
            </w:r>
          </w:p>
        </w:tc>
        <w:tc>
          <w:tcPr>
            <w:tcW w:w="893" w:type="dxa"/>
          </w:tcPr>
          <w:p w:rsidR="00FB0B36" w:rsidRPr="00087387" w:rsidRDefault="00123951" w:rsidP="00FB0B36">
            <w:pPr>
              <w:jc w:val="center"/>
              <w:rPr>
                <w:rFonts w:ascii="Book Antiqua" w:hAnsi="Book Antiqua"/>
                <w:b/>
                <w:bCs/>
              </w:rPr>
            </w:pPr>
            <w:r>
              <w:rPr>
                <w:rFonts w:ascii="Book Antiqua" w:hAnsi="Book Antiqua"/>
                <w:b/>
                <w:bCs/>
              </w:rPr>
              <w:t>U</w:t>
            </w:r>
            <w:r w:rsidR="00FB0B36" w:rsidRPr="00087387">
              <w:rPr>
                <w:rFonts w:ascii="Book Antiqua" w:hAnsi="Book Antiqua"/>
                <w:b/>
                <w:bCs/>
              </w:rPr>
              <w:t>nit</w:t>
            </w:r>
          </w:p>
        </w:tc>
        <w:tc>
          <w:tcPr>
            <w:tcW w:w="982" w:type="dxa"/>
          </w:tcPr>
          <w:p w:rsidR="00FB0B36" w:rsidRPr="00087387" w:rsidRDefault="00FB0B36" w:rsidP="00FB0B36">
            <w:pPr>
              <w:jc w:val="center"/>
              <w:rPr>
                <w:rFonts w:ascii="Book Antiqua" w:hAnsi="Book Antiqua"/>
                <w:b/>
                <w:bCs/>
              </w:rPr>
            </w:pPr>
            <w:r>
              <w:rPr>
                <w:rFonts w:ascii="Book Antiqua" w:hAnsi="Book Antiqua"/>
                <w:b/>
                <w:bCs/>
              </w:rPr>
              <w:t>Qty</w:t>
            </w:r>
          </w:p>
        </w:tc>
        <w:tc>
          <w:tcPr>
            <w:tcW w:w="1069" w:type="dxa"/>
          </w:tcPr>
          <w:p w:rsidR="00FB0B36" w:rsidRPr="00087387" w:rsidRDefault="00FB0B36" w:rsidP="00FB0B36">
            <w:pPr>
              <w:jc w:val="center"/>
              <w:rPr>
                <w:rFonts w:ascii="Book Antiqua" w:hAnsi="Book Antiqua"/>
                <w:b/>
                <w:bCs/>
              </w:rPr>
            </w:pPr>
            <w:r w:rsidRPr="00087387">
              <w:rPr>
                <w:rFonts w:ascii="Book Antiqua" w:hAnsi="Book Antiqua"/>
                <w:b/>
                <w:bCs/>
              </w:rPr>
              <w:t>Rate (Rs)</w:t>
            </w:r>
          </w:p>
        </w:tc>
        <w:tc>
          <w:tcPr>
            <w:tcW w:w="1438" w:type="dxa"/>
          </w:tcPr>
          <w:p w:rsidR="00FB0B36" w:rsidRPr="00087387" w:rsidRDefault="00FB0B36" w:rsidP="00FB0B36">
            <w:pPr>
              <w:jc w:val="center"/>
              <w:rPr>
                <w:rFonts w:ascii="Book Antiqua" w:hAnsi="Book Antiqua"/>
                <w:b/>
                <w:bCs/>
              </w:rPr>
            </w:pPr>
            <w:r>
              <w:rPr>
                <w:rFonts w:ascii="Book Antiqua" w:hAnsi="Book Antiqua"/>
                <w:b/>
                <w:bCs/>
              </w:rPr>
              <w:t>Sub T</w:t>
            </w:r>
            <w:r w:rsidRPr="00087387">
              <w:rPr>
                <w:rFonts w:ascii="Book Antiqua" w:hAnsi="Book Antiqua"/>
                <w:b/>
                <w:bCs/>
              </w:rPr>
              <w:t>otal (Rs)</w:t>
            </w:r>
          </w:p>
        </w:tc>
        <w:tc>
          <w:tcPr>
            <w:tcW w:w="1108" w:type="dxa"/>
          </w:tcPr>
          <w:p w:rsidR="00FB0B36" w:rsidRPr="00087387" w:rsidRDefault="00FB0B36" w:rsidP="00FB0B36">
            <w:pPr>
              <w:jc w:val="center"/>
              <w:rPr>
                <w:rFonts w:ascii="Book Antiqua" w:hAnsi="Book Antiqua"/>
                <w:b/>
                <w:bCs/>
              </w:rPr>
            </w:pPr>
            <w:r w:rsidRPr="00087387">
              <w:rPr>
                <w:rFonts w:ascii="Book Antiqua" w:hAnsi="Book Antiqua"/>
                <w:b/>
                <w:bCs/>
              </w:rPr>
              <w:t>GST Rate %</w:t>
            </w:r>
          </w:p>
        </w:tc>
        <w:tc>
          <w:tcPr>
            <w:tcW w:w="1362" w:type="dxa"/>
          </w:tcPr>
          <w:p w:rsidR="00FB0B36" w:rsidRPr="00087387" w:rsidRDefault="00FB0B36" w:rsidP="00FB0B36">
            <w:pPr>
              <w:jc w:val="center"/>
              <w:rPr>
                <w:rFonts w:ascii="Book Antiqua" w:hAnsi="Book Antiqua"/>
                <w:b/>
                <w:bCs/>
              </w:rPr>
            </w:pPr>
            <w:r w:rsidRPr="00087387">
              <w:rPr>
                <w:rFonts w:ascii="Book Antiqua" w:hAnsi="Book Antiqua"/>
                <w:b/>
                <w:bCs/>
              </w:rPr>
              <w:t>GST Amt (Rs)</w:t>
            </w:r>
          </w:p>
        </w:tc>
        <w:tc>
          <w:tcPr>
            <w:tcW w:w="1441" w:type="dxa"/>
          </w:tcPr>
          <w:p w:rsidR="00FB0B36" w:rsidRPr="00087387" w:rsidRDefault="00FB0B36" w:rsidP="00FB0B36">
            <w:pPr>
              <w:jc w:val="center"/>
              <w:rPr>
                <w:rFonts w:ascii="Book Antiqua" w:hAnsi="Book Antiqua"/>
                <w:b/>
                <w:bCs/>
              </w:rPr>
            </w:pPr>
            <w:r w:rsidRPr="00087387">
              <w:rPr>
                <w:rFonts w:ascii="Book Antiqua" w:hAnsi="Book Antiqua"/>
                <w:b/>
                <w:bCs/>
              </w:rPr>
              <w:t>Total</w:t>
            </w:r>
            <w:r>
              <w:rPr>
                <w:rFonts w:ascii="Book Antiqua" w:hAnsi="Book Antiqua"/>
                <w:b/>
                <w:bCs/>
              </w:rPr>
              <w:t xml:space="preserve">      </w:t>
            </w:r>
            <w:r w:rsidRPr="00087387">
              <w:rPr>
                <w:rFonts w:ascii="Book Antiqua" w:hAnsi="Book Antiqua"/>
                <w:b/>
                <w:bCs/>
              </w:rPr>
              <w:t xml:space="preserve"> (Rs)</w:t>
            </w:r>
          </w:p>
        </w:tc>
      </w:tr>
      <w:tr w:rsidR="00FB0B36" w:rsidRPr="00087387" w:rsidTr="00FB0B36">
        <w:tc>
          <w:tcPr>
            <w:tcW w:w="748" w:type="dxa"/>
          </w:tcPr>
          <w:p w:rsidR="00FB0B36" w:rsidRPr="00087387" w:rsidRDefault="00FB0B36" w:rsidP="00FB0B36">
            <w:pPr>
              <w:jc w:val="center"/>
              <w:rPr>
                <w:rFonts w:ascii="Book Antiqua" w:hAnsi="Book Antiqua"/>
                <w:b/>
                <w:bCs/>
              </w:rPr>
            </w:pPr>
            <w:r w:rsidRPr="00087387">
              <w:rPr>
                <w:rFonts w:ascii="Book Antiqua" w:hAnsi="Book Antiqua"/>
                <w:b/>
                <w:bCs/>
              </w:rPr>
              <w:t>a</w:t>
            </w:r>
          </w:p>
        </w:tc>
        <w:tc>
          <w:tcPr>
            <w:tcW w:w="4269" w:type="dxa"/>
          </w:tcPr>
          <w:p w:rsidR="00FB0B36" w:rsidRPr="00087387" w:rsidRDefault="00FB0B36" w:rsidP="00FB0B36">
            <w:pPr>
              <w:jc w:val="center"/>
              <w:rPr>
                <w:rFonts w:ascii="Book Antiqua" w:hAnsi="Book Antiqua"/>
                <w:b/>
                <w:bCs/>
              </w:rPr>
            </w:pPr>
            <w:r w:rsidRPr="00087387">
              <w:rPr>
                <w:rFonts w:ascii="Book Antiqua" w:hAnsi="Book Antiqua"/>
                <w:b/>
                <w:bCs/>
              </w:rPr>
              <w:t>b</w:t>
            </w:r>
          </w:p>
        </w:tc>
        <w:tc>
          <w:tcPr>
            <w:tcW w:w="893" w:type="dxa"/>
          </w:tcPr>
          <w:p w:rsidR="00FB0B36" w:rsidRPr="00087387" w:rsidRDefault="00FB0B36" w:rsidP="00FB0B36">
            <w:pPr>
              <w:jc w:val="center"/>
              <w:rPr>
                <w:rFonts w:ascii="Book Antiqua" w:hAnsi="Book Antiqua"/>
                <w:b/>
                <w:bCs/>
              </w:rPr>
            </w:pPr>
            <w:r w:rsidRPr="00087387">
              <w:rPr>
                <w:rFonts w:ascii="Book Antiqua" w:hAnsi="Book Antiqua"/>
                <w:b/>
                <w:bCs/>
              </w:rPr>
              <w:t>c</w:t>
            </w:r>
          </w:p>
        </w:tc>
        <w:tc>
          <w:tcPr>
            <w:tcW w:w="982" w:type="dxa"/>
          </w:tcPr>
          <w:p w:rsidR="00FB0B36" w:rsidRPr="00087387" w:rsidRDefault="00FB0B36" w:rsidP="00FB0B36">
            <w:pPr>
              <w:jc w:val="center"/>
              <w:rPr>
                <w:rFonts w:ascii="Book Antiqua" w:hAnsi="Book Antiqua"/>
                <w:b/>
                <w:bCs/>
              </w:rPr>
            </w:pPr>
            <w:r w:rsidRPr="00087387">
              <w:rPr>
                <w:rFonts w:ascii="Book Antiqua" w:hAnsi="Book Antiqua"/>
                <w:b/>
                <w:bCs/>
              </w:rPr>
              <w:t>d</w:t>
            </w:r>
          </w:p>
        </w:tc>
        <w:tc>
          <w:tcPr>
            <w:tcW w:w="1069" w:type="dxa"/>
          </w:tcPr>
          <w:p w:rsidR="00FB0B36" w:rsidRPr="00087387" w:rsidRDefault="00FB0B36" w:rsidP="00FB0B36">
            <w:pPr>
              <w:jc w:val="center"/>
              <w:rPr>
                <w:rFonts w:ascii="Book Antiqua" w:hAnsi="Book Antiqua"/>
                <w:b/>
                <w:bCs/>
              </w:rPr>
            </w:pPr>
            <w:r w:rsidRPr="00087387">
              <w:rPr>
                <w:rFonts w:ascii="Book Antiqua" w:hAnsi="Book Antiqua"/>
                <w:b/>
                <w:bCs/>
              </w:rPr>
              <w:t>e</w:t>
            </w:r>
          </w:p>
        </w:tc>
        <w:tc>
          <w:tcPr>
            <w:tcW w:w="1438" w:type="dxa"/>
          </w:tcPr>
          <w:p w:rsidR="00FB0B36" w:rsidRPr="00087387" w:rsidRDefault="00FB0B36" w:rsidP="00FB0B36">
            <w:pPr>
              <w:jc w:val="center"/>
              <w:rPr>
                <w:rFonts w:ascii="Book Antiqua" w:hAnsi="Book Antiqua"/>
                <w:b/>
                <w:bCs/>
              </w:rPr>
            </w:pPr>
            <w:r>
              <w:rPr>
                <w:rFonts w:ascii="Book Antiqua" w:hAnsi="Book Antiqua"/>
                <w:b/>
                <w:bCs/>
              </w:rPr>
              <w:t>f (= d</w:t>
            </w:r>
            <w:r w:rsidRPr="00087387">
              <w:rPr>
                <w:rFonts w:ascii="Book Antiqua" w:hAnsi="Book Antiqua"/>
                <w:b/>
                <w:bCs/>
              </w:rPr>
              <w:t xml:space="preserve"> x e)</w:t>
            </w:r>
          </w:p>
        </w:tc>
        <w:tc>
          <w:tcPr>
            <w:tcW w:w="1108" w:type="dxa"/>
          </w:tcPr>
          <w:p w:rsidR="00FB0B36" w:rsidRPr="00087387" w:rsidRDefault="00FB0B36" w:rsidP="00FB0B36">
            <w:pPr>
              <w:jc w:val="center"/>
              <w:rPr>
                <w:rFonts w:ascii="Book Antiqua" w:hAnsi="Book Antiqua"/>
                <w:b/>
                <w:bCs/>
              </w:rPr>
            </w:pPr>
            <w:r w:rsidRPr="00087387">
              <w:rPr>
                <w:rFonts w:ascii="Book Antiqua" w:hAnsi="Book Antiqua"/>
                <w:b/>
                <w:bCs/>
              </w:rPr>
              <w:t>g</w:t>
            </w:r>
          </w:p>
        </w:tc>
        <w:tc>
          <w:tcPr>
            <w:tcW w:w="1362" w:type="dxa"/>
          </w:tcPr>
          <w:p w:rsidR="00FB0B36" w:rsidRPr="00087387" w:rsidRDefault="00FB0B36" w:rsidP="00FB0B36">
            <w:pPr>
              <w:jc w:val="center"/>
              <w:rPr>
                <w:rFonts w:ascii="Book Antiqua" w:hAnsi="Book Antiqua"/>
                <w:b/>
                <w:bCs/>
              </w:rPr>
            </w:pPr>
            <w:r w:rsidRPr="00087387">
              <w:rPr>
                <w:rFonts w:ascii="Book Antiqua" w:hAnsi="Book Antiqua"/>
                <w:b/>
                <w:bCs/>
              </w:rPr>
              <w:t xml:space="preserve">h </w:t>
            </w:r>
            <w:r>
              <w:rPr>
                <w:rFonts w:ascii="Book Antiqua" w:hAnsi="Book Antiqua"/>
                <w:b/>
                <w:bCs/>
              </w:rPr>
              <w:t>(on f</w:t>
            </w:r>
            <w:r w:rsidRPr="00087387">
              <w:rPr>
                <w:rFonts w:ascii="Book Antiqua" w:hAnsi="Book Antiqua"/>
                <w:b/>
                <w:bCs/>
              </w:rPr>
              <w:t>)</w:t>
            </w:r>
          </w:p>
        </w:tc>
        <w:tc>
          <w:tcPr>
            <w:tcW w:w="1441" w:type="dxa"/>
          </w:tcPr>
          <w:p w:rsidR="00FB0B36" w:rsidRPr="00087387" w:rsidRDefault="00FB0B36" w:rsidP="00FB0B36">
            <w:pPr>
              <w:jc w:val="center"/>
              <w:rPr>
                <w:rFonts w:ascii="Book Antiqua" w:hAnsi="Book Antiqua"/>
                <w:b/>
                <w:bCs/>
              </w:rPr>
            </w:pPr>
            <w:r w:rsidRPr="00087387">
              <w:rPr>
                <w:rFonts w:ascii="Book Antiqua" w:hAnsi="Book Antiqua"/>
                <w:b/>
                <w:bCs/>
              </w:rPr>
              <w:t>I = f + h</w:t>
            </w:r>
          </w:p>
        </w:tc>
      </w:tr>
      <w:tr w:rsidR="00FB0B36" w:rsidRPr="00087387" w:rsidTr="00FB0B36">
        <w:tc>
          <w:tcPr>
            <w:tcW w:w="748" w:type="dxa"/>
          </w:tcPr>
          <w:p w:rsidR="00FB0B36" w:rsidRPr="001C1716" w:rsidRDefault="00FB0B36" w:rsidP="00FB0B36">
            <w:pPr>
              <w:jc w:val="center"/>
              <w:rPr>
                <w:rFonts w:ascii="Book Antiqua" w:hAnsi="Book Antiqua"/>
                <w:b/>
                <w:bCs/>
              </w:rPr>
            </w:pPr>
            <w:r w:rsidRPr="001C1716">
              <w:rPr>
                <w:rFonts w:ascii="Book Antiqua" w:hAnsi="Book Antiqua"/>
                <w:b/>
                <w:bCs/>
              </w:rPr>
              <w:t>A</w:t>
            </w:r>
          </w:p>
        </w:tc>
        <w:tc>
          <w:tcPr>
            <w:tcW w:w="4269" w:type="dxa"/>
            <w:vAlign w:val="center"/>
          </w:tcPr>
          <w:p w:rsidR="00FB0B36" w:rsidRPr="00B62610" w:rsidRDefault="00FB0B36" w:rsidP="00FB0B36">
            <w:pPr>
              <w:jc w:val="both"/>
              <w:rPr>
                <w:rFonts w:ascii="Book Antiqua" w:eastAsia="Times New Roman" w:hAnsi="Book Antiqua" w:cs="Calibri"/>
                <w:b/>
                <w:bCs/>
                <w:color w:val="000000"/>
                <w:szCs w:val="22"/>
              </w:rPr>
            </w:pPr>
            <w:r w:rsidRPr="00B62610">
              <w:rPr>
                <w:rFonts w:ascii="Book Antiqua" w:eastAsia="Times New Roman" w:hAnsi="Book Antiqua" w:cs="Calibri"/>
                <w:b/>
                <w:bCs/>
                <w:color w:val="000000"/>
                <w:szCs w:val="22"/>
              </w:rPr>
              <w:t>CIVIL WORKS</w:t>
            </w:r>
          </w:p>
        </w:tc>
        <w:tc>
          <w:tcPr>
            <w:tcW w:w="893" w:type="dxa"/>
          </w:tcPr>
          <w:p w:rsidR="00FB0B36" w:rsidRPr="00087387" w:rsidRDefault="00FB0B36" w:rsidP="00FB0B36">
            <w:pPr>
              <w:rPr>
                <w:rFonts w:ascii="Book Antiqua" w:hAnsi="Book Antiqua"/>
              </w:rPr>
            </w:pPr>
          </w:p>
        </w:tc>
        <w:tc>
          <w:tcPr>
            <w:tcW w:w="982" w:type="dxa"/>
          </w:tcPr>
          <w:p w:rsidR="00FB0B36" w:rsidRPr="00087387" w:rsidRDefault="00FB0B36" w:rsidP="00FB0B36">
            <w:pPr>
              <w:rPr>
                <w:rFonts w:ascii="Book Antiqua" w:hAnsi="Book Antiqua"/>
              </w:rPr>
            </w:pP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tcPr>
          <w:p w:rsidR="00FB0B36" w:rsidRDefault="00FB0B36" w:rsidP="00FB0B36">
            <w:pPr>
              <w:jc w:val="center"/>
              <w:rPr>
                <w:rFonts w:ascii="Book Antiqua" w:eastAsia="Times New Roman" w:hAnsi="Book Antiqua" w:cs="Calibri"/>
                <w:szCs w:val="22"/>
              </w:rPr>
            </w:pPr>
          </w:p>
          <w:p w:rsidR="00FB0B36" w:rsidRDefault="00FB0B36" w:rsidP="00FB0B36">
            <w:pPr>
              <w:jc w:val="center"/>
              <w:rPr>
                <w:rFonts w:ascii="Book Antiqua" w:eastAsia="Times New Roman" w:hAnsi="Book Antiqua" w:cs="Calibri"/>
                <w:szCs w:val="22"/>
              </w:rPr>
            </w:pPr>
          </w:p>
          <w:p w:rsidR="00FB0B36" w:rsidRDefault="00FB0B36" w:rsidP="00FB0B36">
            <w:pPr>
              <w:jc w:val="center"/>
              <w:rPr>
                <w:rFonts w:ascii="Book Antiqua" w:eastAsia="Times New Roman" w:hAnsi="Book Antiqua" w:cs="Calibri"/>
                <w:szCs w:val="22"/>
              </w:rPr>
            </w:pPr>
          </w:p>
          <w:p w:rsidR="00FB0B36" w:rsidRPr="00087387" w:rsidRDefault="00FB0B36" w:rsidP="00FB0B36">
            <w:pPr>
              <w:jc w:val="center"/>
              <w:rPr>
                <w:rFonts w:ascii="Book Antiqua" w:hAnsi="Book Antiqua"/>
              </w:rPr>
            </w:pPr>
            <w:r w:rsidRPr="00B62610">
              <w:rPr>
                <w:rFonts w:ascii="Book Antiqua" w:eastAsia="Times New Roman" w:hAnsi="Book Antiqua" w:cs="Calibri"/>
                <w:szCs w:val="22"/>
              </w:rPr>
              <w:t>1</w:t>
            </w:r>
          </w:p>
        </w:tc>
        <w:tc>
          <w:tcPr>
            <w:tcW w:w="4269" w:type="dxa"/>
          </w:tcPr>
          <w:p w:rsidR="00FB0B36" w:rsidRPr="00B62610" w:rsidRDefault="00FB0B36" w:rsidP="00FB0B36">
            <w:pPr>
              <w:jc w:val="both"/>
              <w:rPr>
                <w:rFonts w:ascii="Book Antiqua" w:eastAsia="Times New Roman" w:hAnsi="Book Antiqua" w:cs="Calibri"/>
                <w:color w:val="000000"/>
                <w:szCs w:val="22"/>
              </w:rPr>
            </w:pPr>
            <w:r w:rsidRPr="00B62610">
              <w:rPr>
                <w:rFonts w:ascii="Book Antiqua" w:eastAsia="Times New Roman" w:hAnsi="Book Antiqua" w:cs="Calibri"/>
                <w:color w:val="000000"/>
                <w:szCs w:val="22"/>
              </w:rPr>
              <w:t xml:space="preserve">Earth work in excavation by mechanical means (Hydraulic excavator)/manual means  over areas (exceeding 30 cm in depth, 1.5 m in width as well as 10 sqm on plan)   including getting out and disposal of excavated earth lead upto 50 m and lift upto 1.5 m, as directed by Engineer-in-charge. </w:t>
            </w: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cum</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101</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tcPr>
          <w:p w:rsidR="00FB0B36" w:rsidRPr="00087387" w:rsidRDefault="00FB0B36" w:rsidP="00FB0B36">
            <w:pPr>
              <w:rPr>
                <w:rFonts w:ascii="Book Antiqua" w:hAnsi="Book Antiqua"/>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2</w:t>
            </w:r>
          </w:p>
        </w:tc>
        <w:tc>
          <w:tcPr>
            <w:tcW w:w="4269" w:type="dxa"/>
          </w:tcPr>
          <w:p w:rsidR="00FB0B36" w:rsidRPr="00B62610" w:rsidRDefault="00FB0B36" w:rsidP="00FB0B36">
            <w:pPr>
              <w:jc w:val="both"/>
              <w:rPr>
                <w:rFonts w:ascii="Book Antiqua" w:eastAsia="Times New Roman" w:hAnsi="Book Antiqua" w:cs="Calibri"/>
                <w:color w:val="000000"/>
                <w:szCs w:val="22"/>
              </w:rPr>
            </w:pPr>
            <w:r w:rsidRPr="00B62610">
              <w:rPr>
                <w:rFonts w:ascii="Book Antiqua" w:eastAsia="Times New Roman" w:hAnsi="Book Antiqua" w:cs="Calibri"/>
                <w:color w:val="000000"/>
                <w:szCs w:val="22"/>
              </w:rPr>
              <w:t>Filling available excavated earth  in trenches, plinth, sides of foundations etc. in layers not exceeding 30cm in depth, consolidating each deposited layer by ramming and watering, lead consolidating each deposited layer by ramming and watering, lead up to 50 m and lift upto 1.5 m.</w:t>
            </w: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cum</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45</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tcPr>
          <w:p w:rsidR="00FB0B36" w:rsidRPr="00087387" w:rsidRDefault="00FB0B36" w:rsidP="00FB0B36">
            <w:pPr>
              <w:rPr>
                <w:rFonts w:ascii="Book Antiqua" w:hAnsi="Book Antiqua"/>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3</w:t>
            </w:r>
          </w:p>
        </w:tc>
        <w:tc>
          <w:tcPr>
            <w:tcW w:w="4269" w:type="dxa"/>
          </w:tcPr>
          <w:p w:rsidR="00FB0B36" w:rsidRPr="00B62610" w:rsidRDefault="00FB0B36" w:rsidP="00FB0B36">
            <w:pPr>
              <w:jc w:val="both"/>
              <w:rPr>
                <w:rFonts w:ascii="Book Antiqua" w:eastAsia="Times New Roman" w:hAnsi="Book Antiqua" w:cs="Calibri"/>
                <w:color w:val="000000"/>
                <w:szCs w:val="22"/>
              </w:rPr>
            </w:pPr>
            <w:r w:rsidRPr="00B62610">
              <w:rPr>
                <w:rFonts w:ascii="Book Antiqua" w:eastAsia="Times New Roman" w:hAnsi="Book Antiqua" w:cs="Calibri"/>
                <w:color w:val="000000"/>
                <w:szCs w:val="22"/>
              </w:rPr>
              <w:t xml:space="preserve">Rubble packing with hard laterite stone under floors including watering ramming and consolidating etc.  In trenches and other foundation complete .As directed by Engineer-in-charge.  </w:t>
            </w: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cum</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151</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rPr>
          <w:trHeight w:val="525"/>
        </w:trPr>
        <w:tc>
          <w:tcPr>
            <w:tcW w:w="748" w:type="dxa"/>
            <w:vAlign w:val="center"/>
          </w:tcPr>
          <w:p w:rsidR="00FB0B36" w:rsidRPr="00B62610" w:rsidRDefault="00FB0B36" w:rsidP="00FB0B36">
            <w:pPr>
              <w:jc w:val="center"/>
              <w:rPr>
                <w:rFonts w:ascii="Book Antiqua" w:eastAsia="Times New Roman" w:hAnsi="Book Antiqua" w:cs="Calibri"/>
                <w:szCs w:val="22"/>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4</w:t>
            </w:r>
          </w:p>
        </w:tc>
        <w:tc>
          <w:tcPr>
            <w:tcW w:w="4269" w:type="dxa"/>
          </w:tcPr>
          <w:p w:rsidR="00FB0B36" w:rsidRPr="00B62610" w:rsidRDefault="00FB0B36" w:rsidP="00FB0B36">
            <w:pPr>
              <w:jc w:val="both"/>
              <w:rPr>
                <w:rFonts w:ascii="Book Antiqua" w:eastAsia="Times New Roman" w:hAnsi="Book Antiqua" w:cs="Calibri"/>
                <w:color w:val="000000"/>
                <w:szCs w:val="22"/>
              </w:rPr>
            </w:pPr>
            <w:r w:rsidRPr="00B62610">
              <w:rPr>
                <w:rFonts w:ascii="Book Antiqua" w:eastAsia="Times New Roman" w:hAnsi="Book Antiqua" w:cs="Calibri"/>
                <w:color w:val="000000"/>
                <w:szCs w:val="22"/>
              </w:rPr>
              <w:t xml:space="preserve">Laterite masonry neatly dressed stones </w:t>
            </w:r>
            <w:r w:rsidRPr="00B62610">
              <w:rPr>
                <w:rFonts w:ascii="Book Antiqua" w:eastAsia="Times New Roman" w:hAnsi="Book Antiqua" w:cs="Calibri"/>
                <w:color w:val="000000"/>
                <w:szCs w:val="22"/>
              </w:rPr>
              <w:lastRenderedPageBreak/>
              <w:t xml:space="preserve">for 23 cms thick masonry wall in CM  1:4 (1 cement : 4 coarse sand) in foundation up to plinth level.  As directed by Engineer-in-charge.  </w:t>
            </w: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lastRenderedPageBreak/>
              <w:t>cum</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9</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5</w:t>
            </w:r>
          </w:p>
        </w:tc>
        <w:tc>
          <w:tcPr>
            <w:tcW w:w="4269" w:type="dxa"/>
          </w:tcPr>
          <w:p w:rsidR="00FB0B36" w:rsidRPr="00B62610" w:rsidRDefault="00FB0B36" w:rsidP="00FB0B36">
            <w:pPr>
              <w:jc w:val="both"/>
              <w:rPr>
                <w:rFonts w:ascii="Book Antiqua" w:eastAsia="Times New Roman" w:hAnsi="Book Antiqua" w:cs="Calibri"/>
                <w:color w:val="000000"/>
                <w:szCs w:val="22"/>
              </w:rPr>
            </w:pPr>
            <w:r w:rsidRPr="00B62610">
              <w:rPr>
                <w:rFonts w:ascii="Book Antiqua" w:eastAsia="Times New Roman" w:hAnsi="Book Antiqua" w:cs="Calibri"/>
                <w:color w:val="000000"/>
                <w:szCs w:val="22"/>
              </w:rPr>
              <w:t>TMT steel reinforcement for R.C.C. work including straightening, cutting, bending, placing in position and binding all complete upto plinth level  as per direction of the Engineer-in-charge.</w:t>
            </w: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kg</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1472</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6</w:t>
            </w:r>
          </w:p>
        </w:tc>
        <w:tc>
          <w:tcPr>
            <w:tcW w:w="4269" w:type="dxa"/>
          </w:tcPr>
          <w:p w:rsidR="00FB0B36" w:rsidRPr="00B62610" w:rsidRDefault="00FB0B36" w:rsidP="00FB0B36">
            <w:pPr>
              <w:jc w:val="both"/>
              <w:rPr>
                <w:rFonts w:ascii="Book Antiqua" w:eastAsia="Times New Roman" w:hAnsi="Book Antiqua" w:cs="Calibri"/>
                <w:color w:val="000000"/>
                <w:szCs w:val="22"/>
              </w:rPr>
            </w:pPr>
            <w:r w:rsidRPr="00B62610">
              <w:rPr>
                <w:rFonts w:ascii="Book Antiqua" w:eastAsia="Times New Roman" w:hAnsi="Book Antiqua" w:cs="Calibri"/>
                <w:color w:val="000000"/>
                <w:szCs w:val="22"/>
              </w:rPr>
              <w:t>Centering and shuttering including strutting, propping etc. and removal of form for : Foundations, footings, bases of columns for mass concrete, etc.</w:t>
            </w: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sqm</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62</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b/>
                <w:bCs/>
                <w:color w:val="000000"/>
                <w:szCs w:val="22"/>
              </w:rPr>
            </w:pPr>
            <w:r w:rsidRPr="00B62610">
              <w:rPr>
                <w:rFonts w:ascii="Book Antiqua" w:eastAsia="Times New Roman" w:hAnsi="Book Antiqua" w:cs="Calibri"/>
                <w:b/>
                <w:bCs/>
                <w:color w:val="000000"/>
                <w:szCs w:val="22"/>
              </w:rPr>
              <w:t>7</w:t>
            </w:r>
          </w:p>
        </w:tc>
        <w:tc>
          <w:tcPr>
            <w:tcW w:w="4269" w:type="dxa"/>
          </w:tcPr>
          <w:p w:rsidR="00FB0B36" w:rsidRPr="00B62610" w:rsidRDefault="00FB0B36" w:rsidP="00FB0B36">
            <w:pPr>
              <w:jc w:val="both"/>
              <w:rPr>
                <w:rFonts w:ascii="Book Antiqua" w:eastAsia="Times New Roman" w:hAnsi="Book Antiqua" w:cs="Calibri"/>
                <w:szCs w:val="22"/>
              </w:rPr>
            </w:pPr>
            <w:r w:rsidRPr="00B62610">
              <w:rPr>
                <w:rFonts w:ascii="Book Antiqua" w:eastAsia="Times New Roman" w:hAnsi="Book Antiqua" w:cs="Calibri"/>
                <w:szCs w:val="22"/>
              </w:rPr>
              <w:t xml:space="preserve">Providing and laying in position ready mixed  M-10 plain cement concrete , with cement content  as per approved design mix and manufacture in fully  automatic batching plant and transported to site of work in transit mixer for all leads, having continuous agitated mixer, manufactured as per mix design of specified grade for plain cement concrete work, including  pumping of R.M.C. from transit mixer to site of laying and curing, excluding the cost of centering, shuttering and finishing, including cost of curing, admixtures in recommended proportions as per IS : 9103 to accelerate/ retard setting of concrete, improve workability without impairing strength and </w:t>
            </w:r>
            <w:r w:rsidRPr="00B62610">
              <w:rPr>
                <w:rFonts w:ascii="Book Antiqua" w:eastAsia="Times New Roman" w:hAnsi="Book Antiqua" w:cs="Calibri"/>
                <w:szCs w:val="22"/>
              </w:rPr>
              <w:lastRenderedPageBreak/>
              <w:t xml:space="preserve">durability as per direction of the Engineer-in-charge.                                </w:t>
            </w: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lastRenderedPageBreak/>
              <w:t>cum</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51</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8</w:t>
            </w:r>
          </w:p>
        </w:tc>
        <w:tc>
          <w:tcPr>
            <w:tcW w:w="4269" w:type="dxa"/>
          </w:tcPr>
          <w:p w:rsidR="00FB0B36" w:rsidRPr="00B62610" w:rsidRDefault="00FB0B36" w:rsidP="00FB0B36">
            <w:pPr>
              <w:jc w:val="both"/>
              <w:rPr>
                <w:rFonts w:ascii="Book Antiqua" w:eastAsia="Times New Roman" w:hAnsi="Book Antiqua" w:cs="Calibri"/>
                <w:color w:val="000000"/>
                <w:szCs w:val="22"/>
              </w:rPr>
            </w:pPr>
            <w:r w:rsidRPr="00B62610">
              <w:rPr>
                <w:rFonts w:ascii="Book Antiqua" w:eastAsia="Times New Roman" w:hAnsi="Book Antiqua" w:cs="Calibri"/>
                <w:color w:val="000000"/>
                <w:szCs w:val="22"/>
              </w:rPr>
              <w:t>Providing and laying in position ready mixed M-30 grade concrete for reinforced cement concrete work, using cement content as per approved design mix, manufactured in fully automatic batching plant and transported to site of work in transit mixer for all leads, having continuous agitated mixer, manufactured as per mix design of specified grade for reinforced cement concrete work, including pumping of R.M.C. from transit mixer to site of laying , excluding the cost of centering, shuttering finishing and reinforcement, including cost of admixtures in recommended proportions as per IS : 9103 to accelerate/ retard setting of concrete, improve workability without impairing strength and durability as per direction of the Engineer -in -charge</w:t>
            </w: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cum</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30</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9</w:t>
            </w:r>
          </w:p>
        </w:tc>
        <w:tc>
          <w:tcPr>
            <w:tcW w:w="4269" w:type="dxa"/>
          </w:tcPr>
          <w:p w:rsidR="00FB0B36" w:rsidRPr="00B62610" w:rsidRDefault="00FB0B36" w:rsidP="00FB0B36">
            <w:pPr>
              <w:jc w:val="both"/>
              <w:rPr>
                <w:rFonts w:ascii="Book Antiqua" w:eastAsia="Times New Roman" w:hAnsi="Book Antiqua" w:cs="Calibri"/>
                <w:color w:val="000000"/>
                <w:szCs w:val="22"/>
              </w:rPr>
            </w:pPr>
            <w:r w:rsidRPr="00B62610">
              <w:rPr>
                <w:rFonts w:ascii="Book Antiqua" w:eastAsia="Times New Roman" w:hAnsi="Book Antiqua" w:cs="Calibri"/>
                <w:color w:val="000000"/>
                <w:szCs w:val="22"/>
              </w:rPr>
              <w:t>Providing, mixing and laying 40 mm thick Indian Patent stone flooring in  PCC  1:2:4 mix concrete with 12 mm and down size graded crushed aggregate including providing and fixing 4 x 25 mm size glass strips in 1x 1 m panels, casting the concrete compacting</w:t>
            </w:r>
            <w:r>
              <w:rPr>
                <w:rFonts w:ascii="Book Antiqua" w:eastAsia="Times New Roman" w:hAnsi="Book Antiqua" w:cs="Calibri"/>
                <w:color w:val="000000"/>
                <w:szCs w:val="22"/>
              </w:rPr>
              <w:t xml:space="preserve"> &amp;</w:t>
            </w:r>
            <w:r w:rsidRPr="00B62610">
              <w:rPr>
                <w:rFonts w:ascii="Book Antiqua" w:eastAsia="Times New Roman" w:hAnsi="Book Antiqua" w:cs="Calibri"/>
                <w:color w:val="000000"/>
                <w:szCs w:val="22"/>
              </w:rPr>
              <w:t xml:space="preserve"> finishing the surface smooth using cement slurry as per direction of Engineer in Charge.</w:t>
            </w: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sqm</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62</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10</w:t>
            </w:r>
          </w:p>
        </w:tc>
        <w:tc>
          <w:tcPr>
            <w:tcW w:w="4269" w:type="dxa"/>
          </w:tcPr>
          <w:p w:rsidR="00FB0B36" w:rsidRPr="00B62610" w:rsidRDefault="00FB0B36" w:rsidP="00FB0B36">
            <w:pPr>
              <w:jc w:val="both"/>
              <w:rPr>
                <w:rFonts w:ascii="Book Antiqua" w:eastAsia="Times New Roman" w:hAnsi="Book Antiqua" w:cs="Calibri"/>
                <w:color w:val="000000"/>
                <w:szCs w:val="22"/>
              </w:rPr>
            </w:pPr>
            <w:r w:rsidRPr="00B62610">
              <w:rPr>
                <w:rFonts w:ascii="Book Antiqua" w:eastAsia="Times New Roman" w:hAnsi="Book Antiqua" w:cs="Calibri"/>
                <w:color w:val="000000"/>
                <w:szCs w:val="22"/>
              </w:rPr>
              <w:t>12 mm cement plaster of mix 1:4 (1 cement : 4fine sand)  on existing and new Suface of kerb as per direction of Engineer-in-charge:</w:t>
            </w: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sqm</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207</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p>
        </w:tc>
        <w:tc>
          <w:tcPr>
            <w:tcW w:w="9759" w:type="dxa"/>
            <w:gridSpan w:val="6"/>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11</w:t>
            </w:r>
          </w:p>
        </w:tc>
        <w:tc>
          <w:tcPr>
            <w:tcW w:w="4269" w:type="dxa"/>
          </w:tcPr>
          <w:p w:rsidR="00FB0B36" w:rsidRPr="00B62610" w:rsidRDefault="00FB0B36" w:rsidP="00FB0B36">
            <w:pPr>
              <w:jc w:val="both"/>
              <w:rPr>
                <w:rFonts w:ascii="Book Antiqua" w:eastAsia="Times New Roman" w:hAnsi="Book Antiqua" w:cs="Calibri"/>
                <w:color w:val="000000"/>
                <w:szCs w:val="22"/>
              </w:rPr>
            </w:pPr>
            <w:r w:rsidRPr="00B62610">
              <w:rPr>
                <w:rFonts w:ascii="Book Antiqua" w:eastAsia="Times New Roman" w:hAnsi="Book Antiqua" w:cs="Calibri"/>
                <w:color w:val="000000"/>
                <w:szCs w:val="22"/>
              </w:rPr>
              <w:t xml:space="preserve">Providing and fixing Chlorinated Polyvinyl Chloride (CPVC) pipes, having thermal stability for hot &amp; cold water supply, including all CPVC plain &amp; brass threaded fittings, i/e fixing  following nominal diameter pipes with clamps at 1.00 m spacing. This includes jointing of pipes &amp; fittings with one step CPVC solvent cement and the cost of cutting chases and making good the same including testing of joints complete as per direction of Engineer in Charge. </w:t>
            </w:r>
          </w:p>
        </w:tc>
        <w:tc>
          <w:tcPr>
            <w:tcW w:w="893" w:type="dxa"/>
            <w:vAlign w:val="center"/>
          </w:tcPr>
          <w:p w:rsidR="00FB0B36" w:rsidRPr="00B62610" w:rsidRDefault="00FB0B36" w:rsidP="00FB0B36">
            <w:pPr>
              <w:jc w:val="center"/>
              <w:rPr>
                <w:rFonts w:ascii="Book Antiqua" w:eastAsia="Times New Roman" w:hAnsi="Book Antiqua" w:cs="Calibri"/>
                <w:szCs w:val="22"/>
              </w:rPr>
            </w:pP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color w:val="000000"/>
                <w:szCs w:val="22"/>
              </w:rPr>
            </w:pPr>
            <w:r>
              <w:rPr>
                <w:rFonts w:ascii="Book Antiqua" w:eastAsia="Times New Roman" w:hAnsi="Book Antiqua" w:cs="Calibri"/>
                <w:color w:val="000000"/>
                <w:szCs w:val="22"/>
              </w:rPr>
              <w:t>a</w:t>
            </w:r>
          </w:p>
        </w:tc>
        <w:tc>
          <w:tcPr>
            <w:tcW w:w="4269" w:type="dxa"/>
          </w:tcPr>
          <w:p w:rsidR="00FB0B36" w:rsidRDefault="00FB0B36" w:rsidP="00FB0B36">
            <w:pPr>
              <w:jc w:val="both"/>
              <w:rPr>
                <w:rFonts w:ascii="Book Antiqua" w:eastAsia="Times New Roman" w:hAnsi="Book Antiqua" w:cs="Calibri"/>
                <w:color w:val="000000"/>
                <w:szCs w:val="22"/>
              </w:rPr>
            </w:pPr>
            <w:r w:rsidRPr="00B62610">
              <w:rPr>
                <w:rFonts w:ascii="Book Antiqua" w:eastAsia="Times New Roman" w:hAnsi="Book Antiqua" w:cs="Calibri"/>
                <w:color w:val="000000"/>
                <w:szCs w:val="22"/>
              </w:rPr>
              <w:t>25 mm</w:t>
            </w:r>
          </w:p>
          <w:p w:rsidR="00FB0B36" w:rsidRPr="00B62610" w:rsidRDefault="00FB0B36" w:rsidP="00FB0B36">
            <w:pPr>
              <w:jc w:val="both"/>
              <w:rPr>
                <w:rFonts w:ascii="Book Antiqua" w:eastAsia="Times New Roman" w:hAnsi="Book Antiqua" w:cs="Calibri"/>
                <w:color w:val="000000"/>
                <w:szCs w:val="22"/>
              </w:rPr>
            </w:pP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Rmt</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20</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b</w:t>
            </w:r>
          </w:p>
        </w:tc>
        <w:tc>
          <w:tcPr>
            <w:tcW w:w="4269" w:type="dxa"/>
          </w:tcPr>
          <w:p w:rsidR="00FB0B36" w:rsidRDefault="00FB0B36" w:rsidP="00FB0B36">
            <w:pPr>
              <w:jc w:val="both"/>
              <w:rPr>
                <w:rFonts w:ascii="Book Antiqua" w:eastAsia="Times New Roman" w:hAnsi="Book Antiqua" w:cs="Calibri"/>
                <w:color w:val="000000"/>
                <w:szCs w:val="22"/>
              </w:rPr>
            </w:pPr>
            <w:r w:rsidRPr="00B62610">
              <w:rPr>
                <w:rFonts w:ascii="Book Antiqua" w:eastAsia="Times New Roman" w:hAnsi="Book Antiqua" w:cs="Calibri"/>
                <w:color w:val="000000"/>
                <w:szCs w:val="22"/>
              </w:rPr>
              <w:t>32 mm</w:t>
            </w:r>
          </w:p>
          <w:p w:rsidR="00FB0B36" w:rsidRPr="00B62610" w:rsidRDefault="00FB0B36" w:rsidP="00FB0B36">
            <w:pPr>
              <w:jc w:val="both"/>
              <w:rPr>
                <w:rFonts w:ascii="Book Antiqua" w:eastAsia="Times New Roman" w:hAnsi="Book Antiqua" w:cs="Calibri"/>
                <w:color w:val="000000"/>
                <w:szCs w:val="22"/>
              </w:rPr>
            </w:pP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Rmt</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20</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12</w:t>
            </w:r>
          </w:p>
        </w:tc>
        <w:tc>
          <w:tcPr>
            <w:tcW w:w="4269" w:type="dxa"/>
          </w:tcPr>
          <w:p w:rsidR="00FB0B36" w:rsidRPr="00B62610" w:rsidRDefault="00FB0B36" w:rsidP="00FB0B36">
            <w:pPr>
              <w:jc w:val="both"/>
              <w:rPr>
                <w:rFonts w:ascii="Book Antiqua" w:eastAsia="Times New Roman" w:hAnsi="Book Antiqua" w:cs="Calibri"/>
                <w:szCs w:val="22"/>
              </w:rPr>
            </w:pPr>
            <w:r w:rsidRPr="00B62610">
              <w:rPr>
                <w:rFonts w:ascii="Book Antiqua" w:eastAsia="Times New Roman" w:hAnsi="Book Antiqua" w:cs="Calibri"/>
                <w:szCs w:val="22"/>
              </w:rPr>
              <w:t>Laying in trenches unplasticised PVC pipes conforming to IS:4985-2000 and specials of following nominal dia. pipes for all classes including jointing with supply of approved solvent cement by non-heat application method including testing as per specification complete as per direction of Engineer in Charge</w:t>
            </w:r>
          </w:p>
        </w:tc>
        <w:tc>
          <w:tcPr>
            <w:tcW w:w="893" w:type="dxa"/>
            <w:vAlign w:val="center"/>
          </w:tcPr>
          <w:p w:rsidR="00FB0B36" w:rsidRPr="00B62610" w:rsidRDefault="00FB0B36" w:rsidP="00FB0B36">
            <w:pPr>
              <w:jc w:val="center"/>
              <w:rPr>
                <w:rFonts w:ascii="Book Antiqua" w:eastAsia="Times New Roman" w:hAnsi="Book Antiqua" w:cs="Calibri"/>
                <w:szCs w:val="22"/>
              </w:rPr>
            </w:pP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r>
              <w:rPr>
                <w:rFonts w:ascii="Book Antiqua" w:eastAsia="Times New Roman" w:hAnsi="Book Antiqua" w:cs="Calibri"/>
                <w:szCs w:val="22"/>
              </w:rPr>
              <w:lastRenderedPageBreak/>
              <w:t>a</w:t>
            </w:r>
          </w:p>
        </w:tc>
        <w:tc>
          <w:tcPr>
            <w:tcW w:w="4269" w:type="dxa"/>
          </w:tcPr>
          <w:p w:rsidR="00FB0B36" w:rsidRDefault="00FB0B36" w:rsidP="00FB0B36">
            <w:pPr>
              <w:jc w:val="both"/>
              <w:rPr>
                <w:rFonts w:ascii="Book Antiqua" w:eastAsia="Times New Roman" w:hAnsi="Book Antiqua" w:cs="Calibri"/>
                <w:szCs w:val="22"/>
              </w:rPr>
            </w:pPr>
            <w:r w:rsidRPr="00B62610">
              <w:rPr>
                <w:rFonts w:ascii="Book Antiqua" w:eastAsia="Times New Roman" w:hAnsi="Book Antiqua" w:cs="Calibri"/>
                <w:szCs w:val="22"/>
              </w:rPr>
              <w:t xml:space="preserve">50 mm </w:t>
            </w:r>
          </w:p>
          <w:p w:rsidR="00FB0B36" w:rsidRPr="00B62610" w:rsidRDefault="00FB0B36" w:rsidP="00FB0B36">
            <w:pPr>
              <w:jc w:val="both"/>
              <w:rPr>
                <w:rFonts w:ascii="Book Antiqua" w:eastAsia="Times New Roman" w:hAnsi="Book Antiqua" w:cs="Calibri"/>
                <w:szCs w:val="22"/>
              </w:rPr>
            </w:pP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Rmt</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25</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Default="00FB0B36" w:rsidP="00FB0B36">
            <w:pPr>
              <w:jc w:val="center"/>
              <w:rPr>
                <w:rFonts w:ascii="Book Antiqua" w:eastAsia="Times New Roman" w:hAnsi="Book Antiqua" w:cs="Calibri"/>
                <w:szCs w:val="22"/>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r>
              <w:rPr>
                <w:rFonts w:ascii="Book Antiqua" w:eastAsia="Times New Roman" w:hAnsi="Book Antiqua" w:cs="Calibri"/>
                <w:szCs w:val="22"/>
              </w:rPr>
              <w:t>b</w:t>
            </w:r>
          </w:p>
        </w:tc>
        <w:tc>
          <w:tcPr>
            <w:tcW w:w="4269" w:type="dxa"/>
          </w:tcPr>
          <w:p w:rsidR="00FB0B36" w:rsidRDefault="00FB0B36" w:rsidP="00FB0B36">
            <w:pPr>
              <w:jc w:val="both"/>
              <w:rPr>
                <w:rFonts w:ascii="Book Antiqua" w:eastAsia="Times New Roman" w:hAnsi="Book Antiqua" w:cs="Calibri"/>
                <w:szCs w:val="22"/>
              </w:rPr>
            </w:pPr>
            <w:r w:rsidRPr="00B62610">
              <w:rPr>
                <w:rFonts w:ascii="Book Antiqua" w:eastAsia="Times New Roman" w:hAnsi="Book Antiqua" w:cs="Calibri"/>
                <w:szCs w:val="22"/>
              </w:rPr>
              <w:t>100 mm</w:t>
            </w:r>
          </w:p>
          <w:p w:rsidR="00FB0B36" w:rsidRPr="00B62610" w:rsidRDefault="00FB0B36" w:rsidP="00FB0B36">
            <w:pPr>
              <w:jc w:val="both"/>
              <w:rPr>
                <w:rFonts w:ascii="Book Antiqua" w:eastAsia="Times New Roman" w:hAnsi="Book Antiqua" w:cs="Calibri"/>
                <w:szCs w:val="22"/>
              </w:rPr>
            </w:pP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Rmt</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20</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Default="00FB0B36" w:rsidP="00FB0B36">
            <w:pPr>
              <w:jc w:val="center"/>
              <w:rPr>
                <w:rFonts w:ascii="Book Antiqua" w:eastAsia="Times New Roman" w:hAnsi="Book Antiqua" w:cs="Calibri"/>
                <w:szCs w:val="22"/>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c</w:t>
            </w:r>
          </w:p>
        </w:tc>
        <w:tc>
          <w:tcPr>
            <w:tcW w:w="4269" w:type="dxa"/>
          </w:tcPr>
          <w:p w:rsidR="00FB0B36" w:rsidRDefault="00FB0B36" w:rsidP="00FB0B36">
            <w:pPr>
              <w:jc w:val="both"/>
              <w:rPr>
                <w:rFonts w:ascii="Book Antiqua" w:eastAsia="Times New Roman" w:hAnsi="Book Antiqua" w:cs="Calibri"/>
                <w:szCs w:val="22"/>
              </w:rPr>
            </w:pPr>
            <w:r w:rsidRPr="00B62610">
              <w:rPr>
                <w:rFonts w:ascii="Book Antiqua" w:eastAsia="Times New Roman" w:hAnsi="Book Antiqua" w:cs="Calibri"/>
                <w:szCs w:val="22"/>
              </w:rPr>
              <w:t>150 mm</w:t>
            </w:r>
          </w:p>
          <w:p w:rsidR="00FB0B36" w:rsidRPr="00B62610" w:rsidRDefault="00FB0B36" w:rsidP="00FB0B36">
            <w:pPr>
              <w:jc w:val="both"/>
              <w:rPr>
                <w:rFonts w:ascii="Book Antiqua" w:eastAsia="Times New Roman" w:hAnsi="Book Antiqua" w:cs="Calibri"/>
                <w:szCs w:val="22"/>
              </w:rPr>
            </w:pP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Rmt</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10</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Default="00FB0B36" w:rsidP="00FB0B36">
            <w:pPr>
              <w:jc w:val="center"/>
              <w:rPr>
                <w:rFonts w:ascii="Book Antiqua" w:eastAsia="Times New Roman" w:hAnsi="Book Antiqua" w:cs="Calibri"/>
                <w:szCs w:val="22"/>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13</w:t>
            </w:r>
          </w:p>
        </w:tc>
        <w:tc>
          <w:tcPr>
            <w:tcW w:w="4269" w:type="dxa"/>
          </w:tcPr>
          <w:p w:rsidR="00FB0B36" w:rsidRPr="00B62610" w:rsidRDefault="00FB0B36" w:rsidP="00FB0B36">
            <w:pPr>
              <w:jc w:val="both"/>
              <w:rPr>
                <w:rFonts w:ascii="Book Antiqua" w:eastAsia="Times New Roman" w:hAnsi="Book Antiqua" w:cs="Calibri"/>
                <w:szCs w:val="22"/>
              </w:rPr>
            </w:pPr>
            <w:r w:rsidRPr="00B62610">
              <w:rPr>
                <w:rFonts w:ascii="Book Antiqua" w:eastAsia="Times New Roman" w:hAnsi="Book Antiqua" w:cs="Calibri"/>
                <w:szCs w:val="22"/>
              </w:rPr>
              <w:t xml:space="preserve">Providing and laying factory made chamfered edge Cement Concrete paver blocks of M-30 grade , 80mm thick in footpath, parks, lawns, drive ways or light traffic parking etc, of required strength,  thickness &amp; size/ shape, made by table vibratory method using PU mould, laid in  required colour &amp; pattern over 50mm thick compacted bed of sand, compacting and proper embedding/laying of inter locking paver blocks into the sand bedding layer through vibratory compaction by using plate vibrator, filling the joints with sand and  cutting of paver blocks as per required size and pattern, finishing and sweeping extra sand. complete all as per direction of Engineer-in-Charge.  </w:t>
            </w: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sqm</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83</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14</w:t>
            </w:r>
          </w:p>
        </w:tc>
        <w:tc>
          <w:tcPr>
            <w:tcW w:w="4269" w:type="dxa"/>
          </w:tcPr>
          <w:p w:rsidR="00FB0B36" w:rsidRPr="00B62610" w:rsidRDefault="00FB0B36" w:rsidP="00FB0B36">
            <w:pPr>
              <w:jc w:val="both"/>
              <w:rPr>
                <w:rFonts w:ascii="Book Antiqua" w:eastAsia="Times New Roman" w:hAnsi="Book Antiqua" w:cs="Calibri"/>
                <w:szCs w:val="22"/>
              </w:rPr>
            </w:pPr>
            <w:r w:rsidRPr="00B62610">
              <w:rPr>
                <w:rFonts w:ascii="Book Antiqua" w:eastAsia="Times New Roman" w:hAnsi="Book Antiqua" w:cs="Calibri"/>
                <w:szCs w:val="22"/>
              </w:rPr>
              <w:t xml:space="preserve">Providing and fixing aluminum work for doors, windows, ventilators and   partitions with extruded built up standard tubular sections/ appropriate Z </w:t>
            </w:r>
            <w:r w:rsidRPr="00B62610">
              <w:rPr>
                <w:rFonts w:ascii="Book Antiqua" w:eastAsia="Times New Roman" w:hAnsi="Book Antiqua" w:cs="Calibri"/>
                <w:szCs w:val="22"/>
              </w:rPr>
              <w:lastRenderedPageBreak/>
              <w:t>sections and other sections of approved make conforming to IS: 733 and IS: 1285, fixing with dash fasteners of required dia and size, including necessary filling up the gaps at junctions, i.e. at top, bottom and sides with required EPDM rubber/ neoprene gasket etc. Aluminium sections shall be smooth, rust  free, straight, mitred and jointed mechanically wherever required including  cleat angle, Aluminium snap beading for glazing / paneling, C.P. brass /      stainless steel screws, slidding lock (At both side of window end), ball bearing  etc. all complete as per architectural drawings and the  directions of Engineer-in-charge. (Glazing to be paid for separately)</w:t>
            </w:r>
          </w:p>
        </w:tc>
        <w:tc>
          <w:tcPr>
            <w:tcW w:w="893" w:type="dxa"/>
            <w:vAlign w:val="center"/>
          </w:tcPr>
          <w:p w:rsidR="00FB0B36" w:rsidRPr="00B62610" w:rsidRDefault="00FB0B36" w:rsidP="00FB0B36">
            <w:pPr>
              <w:jc w:val="center"/>
              <w:rPr>
                <w:rFonts w:ascii="Book Antiqua" w:eastAsia="Times New Roman" w:hAnsi="Book Antiqua" w:cs="Calibri"/>
                <w:szCs w:val="22"/>
              </w:rPr>
            </w:pP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both"/>
              <w:rPr>
                <w:rFonts w:ascii="Book Antiqua" w:eastAsia="Times New Roman" w:hAnsi="Book Antiqua" w:cs="Calibri"/>
                <w:szCs w:val="22"/>
              </w:rPr>
            </w:pPr>
            <w:r w:rsidRPr="00B62610">
              <w:rPr>
                <w:rFonts w:ascii="Book Antiqua" w:eastAsia="Times New Roman" w:hAnsi="Book Antiqua" w:cs="Calibri"/>
                <w:szCs w:val="22"/>
              </w:rPr>
              <w:lastRenderedPageBreak/>
              <w:t>a</w:t>
            </w:r>
          </w:p>
        </w:tc>
        <w:tc>
          <w:tcPr>
            <w:tcW w:w="4269" w:type="dxa"/>
            <w:vAlign w:val="bottom"/>
          </w:tcPr>
          <w:p w:rsidR="00FB0B36" w:rsidRPr="00B62610" w:rsidRDefault="00FB0B36" w:rsidP="00FB0B36">
            <w:pPr>
              <w:jc w:val="both"/>
              <w:rPr>
                <w:rFonts w:ascii="Book Antiqua" w:eastAsia="Times New Roman" w:hAnsi="Book Antiqua" w:cs="Calibri"/>
                <w:b/>
                <w:bCs/>
                <w:szCs w:val="22"/>
              </w:rPr>
            </w:pPr>
            <w:r w:rsidRPr="00B62610">
              <w:rPr>
                <w:rFonts w:ascii="Book Antiqua" w:eastAsia="Times New Roman" w:hAnsi="Book Antiqua" w:cs="Calibri"/>
                <w:b/>
                <w:bCs/>
                <w:szCs w:val="22"/>
              </w:rPr>
              <w:t xml:space="preserve"> </w:t>
            </w:r>
            <w:r w:rsidRPr="00B62610">
              <w:rPr>
                <w:rFonts w:ascii="Book Antiqua" w:eastAsia="Times New Roman" w:hAnsi="Book Antiqua" w:cs="Calibri"/>
                <w:szCs w:val="22"/>
              </w:rPr>
              <w:t xml:space="preserve">Powder coated aluminium (minimum thickness of powder coating 50 micron) </w:t>
            </w:r>
            <w:r w:rsidRPr="00B62610">
              <w:rPr>
                <w:rFonts w:ascii="Book Antiqua" w:eastAsia="Times New Roman" w:hAnsi="Book Antiqua" w:cs="Calibri"/>
                <w:b/>
                <w:bCs/>
                <w:szCs w:val="22"/>
              </w:rPr>
              <w:t xml:space="preserve"> </w:t>
            </w: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kg</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145</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15</w:t>
            </w:r>
          </w:p>
        </w:tc>
        <w:tc>
          <w:tcPr>
            <w:tcW w:w="4269" w:type="dxa"/>
          </w:tcPr>
          <w:p w:rsidR="00FB0B36" w:rsidRPr="00B62610" w:rsidRDefault="00FB0B36" w:rsidP="00FB0B36">
            <w:pPr>
              <w:jc w:val="both"/>
              <w:rPr>
                <w:rFonts w:ascii="Book Antiqua" w:eastAsia="Times New Roman" w:hAnsi="Book Antiqua" w:cs="Calibri"/>
                <w:szCs w:val="22"/>
              </w:rPr>
            </w:pPr>
            <w:r w:rsidRPr="00B62610">
              <w:rPr>
                <w:rFonts w:ascii="Book Antiqua" w:eastAsia="Times New Roman" w:hAnsi="Book Antiqua" w:cs="Calibri"/>
                <w:szCs w:val="22"/>
              </w:rPr>
              <w:t xml:space="preserve">Providing and fixing glazing in aluminium door, window, ventilator shutters and partitions etc. with EPDM rubber / neoprene gasket etc. complete as per the architectural drawings and the directions of engineer-in-charge </w:t>
            </w:r>
          </w:p>
        </w:tc>
        <w:tc>
          <w:tcPr>
            <w:tcW w:w="893" w:type="dxa"/>
            <w:vAlign w:val="center"/>
          </w:tcPr>
          <w:p w:rsidR="00FB0B36" w:rsidRPr="00B62610" w:rsidRDefault="00FB0B36" w:rsidP="00FB0B36">
            <w:pPr>
              <w:jc w:val="center"/>
              <w:rPr>
                <w:rFonts w:ascii="Book Antiqua" w:eastAsia="Times New Roman" w:hAnsi="Book Antiqua" w:cs="Calibri"/>
                <w:szCs w:val="22"/>
              </w:rPr>
            </w:pP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r>
              <w:rPr>
                <w:rFonts w:ascii="Book Antiqua" w:eastAsia="Times New Roman" w:hAnsi="Book Antiqua" w:cs="Calibri"/>
                <w:szCs w:val="22"/>
              </w:rPr>
              <w:t>a</w:t>
            </w:r>
          </w:p>
        </w:tc>
        <w:tc>
          <w:tcPr>
            <w:tcW w:w="4269" w:type="dxa"/>
            <w:vAlign w:val="bottom"/>
          </w:tcPr>
          <w:p w:rsidR="00FB0B36" w:rsidRPr="00B62610" w:rsidRDefault="00FB0B36" w:rsidP="00FB0B36">
            <w:pPr>
              <w:jc w:val="both"/>
              <w:rPr>
                <w:rFonts w:ascii="Book Antiqua" w:eastAsia="Times New Roman" w:hAnsi="Book Antiqua" w:cs="Calibri"/>
                <w:szCs w:val="22"/>
              </w:rPr>
            </w:pPr>
            <w:r w:rsidRPr="00B62610">
              <w:rPr>
                <w:rFonts w:ascii="Book Antiqua" w:eastAsia="Times New Roman" w:hAnsi="Book Antiqua" w:cs="Calibri"/>
                <w:szCs w:val="22"/>
              </w:rPr>
              <w:t xml:space="preserve"> With float glass panels of 4.0 mm thickness  </w:t>
            </w: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sqm</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37</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b/>
                <w:bCs/>
                <w:szCs w:val="22"/>
              </w:rPr>
            </w:pPr>
            <w:r w:rsidRPr="00B62610">
              <w:rPr>
                <w:rFonts w:ascii="Book Antiqua" w:eastAsia="Times New Roman" w:hAnsi="Book Antiqua" w:cs="Calibri"/>
                <w:b/>
                <w:bCs/>
                <w:szCs w:val="22"/>
              </w:rPr>
              <w:t>B</w:t>
            </w:r>
          </w:p>
        </w:tc>
        <w:tc>
          <w:tcPr>
            <w:tcW w:w="4269" w:type="dxa"/>
            <w:vAlign w:val="bottom"/>
          </w:tcPr>
          <w:p w:rsidR="00FB0B36" w:rsidRPr="00B62610" w:rsidRDefault="00FB0B36" w:rsidP="00FB0B36">
            <w:pPr>
              <w:jc w:val="both"/>
              <w:rPr>
                <w:rFonts w:ascii="Book Antiqua" w:eastAsia="Times New Roman" w:hAnsi="Book Antiqua" w:cs="Calibri"/>
                <w:b/>
                <w:bCs/>
                <w:szCs w:val="22"/>
              </w:rPr>
            </w:pPr>
            <w:r w:rsidRPr="00B62610">
              <w:rPr>
                <w:rFonts w:ascii="Book Antiqua" w:eastAsia="Times New Roman" w:hAnsi="Book Antiqua" w:cs="Calibri"/>
                <w:b/>
                <w:bCs/>
                <w:szCs w:val="22"/>
              </w:rPr>
              <w:t>Electrical Works</w:t>
            </w:r>
          </w:p>
        </w:tc>
        <w:tc>
          <w:tcPr>
            <w:tcW w:w="893" w:type="dxa"/>
            <w:vAlign w:val="center"/>
          </w:tcPr>
          <w:p w:rsidR="00FB0B36" w:rsidRPr="00B62610" w:rsidRDefault="00FB0B36" w:rsidP="00FB0B36">
            <w:pPr>
              <w:jc w:val="center"/>
              <w:rPr>
                <w:rFonts w:ascii="Book Antiqua" w:eastAsia="Times New Roman" w:hAnsi="Book Antiqua" w:cs="Calibri"/>
                <w:szCs w:val="22"/>
              </w:rPr>
            </w:pP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16</w:t>
            </w:r>
          </w:p>
        </w:tc>
        <w:tc>
          <w:tcPr>
            <w:tcW w:w="4269" w:type="dxa"/>
          </w:tcPr>
          <w:p w:rsidR="00FB0B36" w:rsidRPr="00B62610" w:rsidRDefault="00FB0B36" w:rsidP="00FB0B36">
            <w:pPr>
              <w:jc w:val="both"/>
              <w:rPr>
                <w:rFonts w:ascii="Book Antiqua" w:eastAsia="Times New Roman" w:hAnsi="Book Antiqua" w:cs="Calibri"/>
                <w:szCs w:val="22"/>
              </w:rPr>
            </w:pPr>
            <w:r w:rsidRPr="00B62610">
              <w:rPr>
                <w:rFonts w:ascii="Book Antiqua" w:eastAsia="Times New Roman" w:hAnsi="Book Antiqua" w:cs="Calibri"/>
                <w:szCs w:val="22"/>
              </w:rPr>
              <w:t xml:space="preserve">Supplying &amp; laying of  4 x 35 sq mm  PVC sheathed / XLPE aluminium armoured  power cable of 1.1 KV grade through the DWC pipe(50mm) with </w:t>
            </w:r>
            <w:r w:rsidRPr="00B62610">
              <w:rPr>
                <w:rFonts w:ascii="Book Antiqua" w:eastAsia="Times New Roman" w:hAnsi="Book Antiqua" w:cs="Calibri"/>
                <w:szCs w:val="22"/>
              </w:rPr>
              <w:lastRenderedPageBreak/>
              <w:t>excavation for cable trenches depth upto 0.5 m including getting out the excavated soil,with route markers every after 06 meters of span ,refilling with the excavated soil after  and disposal of surplus excavated soil as directed, within a lead of 50 metres.</w:t>
            </w:r>
            <w:r>
              <w:rPr>
                <w:rFonts w:ascii="Book Antiqua" w:eastAsia="Times New Roman" w:hAnsi="Book Antiqua" w:cs="Calibri"/>
                <w:szCs w:val="22"/>
              </w:rPr>
              <w:t xml:space="preserve"> </w:t>
            </w:r>
            <w:r w:rsidRPr="00B62610">
              <w:rPr>
                <w:rFonts w:ascii="Book Antiqua" w:eastAsia="Times New Roman" w:hAnsi="Book Antiqua" w:cs="Calibri"/>
                <w:szCs w:val="22"/>
              </w:rPr>
              <w:t>Using of saddles and core cutting in the wall  wherever required.</w:t>
            </w: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lastRenderedPageBreak/>
              <w:t>Rmt</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110</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rPr>
          <w:trHeight w:val="3068"/>
        </w:trPr>
        <w:tc>
          <w:tcPr>
            <w:tcW w:w="748"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17</w:t>
            </w:r>
          </w:p>
        </w:tc>
        <w:tc>
          <w:tcPr>
            <w:tcW w:w="4269" w:type="dxa"/>
          </w:tcPr>
          <w:p w:rsidR="00FB0B36" w:rsidRPr="00B62610" w:rsidRDefault="00FB0B36" w:rsidP="00FB0B36">
            <w:pPr>
              <w:jc w:val="both"/>
              <w:rPr>
                <w:rFonts w:ascii="Book Antiqua" w:eastAsia="Times New Roman" w:hAnsi="Book Antiqua" w:cs="Calibri"/>
                <w:szCs w:val="22"/>
              </w:rPr>
            </w:pPr>
            <w:r w:rsidRPr="00B62610">
              <w:rPr>
                <w:rFonts w:ascii="Book Antiqua" w:eastAsia="Times New Roman" w:hAnsi="Book Antiqua" w:cs="Calibri"/>
                <w:szCs w:val="22"/>
              </w:rPr>
              <w:t>Supplying &amp; laying of  4 x 16 sq mm  FR PVC insulated and un sheathed copper conductor, 4-core cable of 1.1 KV grade through the DWC pipe(50mm) with excavation for cable trenches depth upto 0.5 m including getting out the excavated soil,with route markers every after 06 meters of span ,refilling with the excavated soil after  and disposal of surplus excavated soil as directed, within a lead of 50 metres.</w:t>
            </w: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Rmt</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140</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18</w:t>
            </w:r>
          </w:p>
        </w:tc>
        <w:tc>
          <w:tcPr>
            <w:tcW w:w="4269" w:type="dxa"/>
          </w:tcPr>
          <w:p w:rsidR="00FB0B36" w:rsidRPr="00B62610" w:rsidRDefault="00FB0B36" w:rsidP="00FB0B36">
            <w:pPr>
              <w:jc w:val="both"/>
              <w:rPr>
                <w:rFonts w:ascii="Book Antiqua" w:eastAsia="Times New Roman" w:hAnsi="Book Antiqua" w:cs="Calibri"/>
                <w:szCs w:val="22"/>
              </w:rPr>
            </w:pPr>
            <w:r w:rsidRPr="00B62610">
              <w:rPr>
                <w:rFonts w:ascii="Book Antiqua" w:eastAsia="Times New Roman" w:hAnsi="Book Antiqua" w:cs="Calibri"/>
                <w:szCs w:val="22"/>
              </w:rPr>
              <w:t>Supplying and making end termination with brass compression gland and aluminium lugs for 4 X 35 sq. mm size XLPE aluminium conductor cable of 1.1 KV grade.</w:t>
            </w: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Nos</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2</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19</w:t>
            </w:r>
          </w:p>
        </w:tc>
        <w:tc>
          <w:tcPr>
            <w:tcW w:w="4269" w:type="dxa"/>
          </w:tcPr>
          <w:p w:rsidR="00FB0B36" w:rsidRPr="00B62610" w:rsidRDefault="00FB0B36" w:rsidP="00FB0B36">
            <w:pPr>
              <w:jc w:val="both"/>
              <w:rPr>
                <w:rFonts w:ascii="Book Antiqua" w:eastAsia="Times New Roman" w:hAnsi="Book Antiqua" w:cs="Calibri"/>
                <w:szCs w:val="22"/>
              </w:rPr>
            </w:pPr>
            <w:r w:rsidRPr="00B62610">
              <w:rPr>
                <w:rFonts w:ascii="Book Antiqua" w:eastAsia="Times New Roman" w:hAnsi="Book Antiqua" w:cs="Calibri"/>
                <w:szCs w:val="22"/>
              </w:rPr>
              <w:t xml:space="preserve">Supplying and fixing of 63A,FP MCB, 240/415 volts,10KA "C" curve,  in the existing MCB DB complete with connections, testing and commissioning </w:t>
            </w:r>
            <w:r w:rsidRPr="00B62610">
              <w:rPr>
                <w:rFonts w:ascii="Book Antiqua" w:eastAsia="Times New Roman" w:hAnsi="Book Antiqua" w:cs="Calibri"/>
                <w:szCs w:val="22"/>
              </w:rPr>
              <w:lastRenderedPageBreak/>
              <w:t>etc. as required for completing the job.</w:t>
            </w: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lastRenderedPageBreak/>
              <w:t>Nos</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4</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20</w:t>
            </w:r>
          </w:p>
        </w:tc>
        <w:tc>
          <w:tcPr>
            <w:tcW w:w="4269" w:type="dxa"/>
          </w:tcPr>
          <w:p w:rsidR="00FB0B36" w:rsidRPr="00B62610" w:rsidRDefault="00FB0B36" w:rsidP="00FB0B36">
            <w:pPr>
              <w:jc w:val="both"/>
              <w:rPr>
                <w:rFonts w:ascii="Book Antiqua" w:eastAsia="Times New Roman" w:hAnsi="Book Antiqua" w:cs="Calibri"/>
                <w:szCs w:val="22"/>
              </w:rPr>
            </w:pPr>
            <w:r w:rsidRPr="00B62610">
              <w:rPr>
                <w:rFonts w:ascii="Book Antiqua" w:eastAsia="Times New Roman" w:hAnsi="Book Antiqua" w:cs="Calibri"/>
                <w:szCs w:val="22"/>
              </w:rPr>
              <w:t xml:space="preserve"> Supplying , fixing ,testing and commissioning of plexo boxe double door DB  ( 2 row 24 odules) similar to Legrand Plexo</w:t>
            </w:r>
            <w:r>
              <w:rPr>
                <w:rFonts w:ascii="Book Antiqua" w:eastAsia="Times New Roman" w:hAnsi="Book Antiqua" w:cs="Calibri"/>
                <w:szCs w:val="22"/>
              </w:rPr>
              <w:t xml:space="preserve"> boxes(cat ref:6018 32)or equi</w:t>
            </w:r>
            <w:r w:rsidRPr="00B62610">
              <w:rPr>
                <w:rFonts w:ascii="Book Antiqua" w:eastAsia="Times New Roman" w:hAnsi="Book Antiqua" w:cs="Calibri"/>
                <w:szCs w:val="22"/>
              </w:rPr>
              <w:t xml:space="preserve">valent make of Anchor,havels,Hager, Indoasian.It should confirm to EN 60439-3,IP 65, weather proof ,water proof,with interconnections, to be mounted firmly on MS  frame mentioned at Sr.No:08 with necessary arrangement using SS nut bolts ,etc as  required for completing the job. </w:t>
            </w: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Nos</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2</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21</w:t>
            </w:r>
          </w:p>
        </w:tc>
        <w:tc>
          <w:tcPr>
            <w:tcW w:w="4269" w:type="dxa"/>
          </w:tcPr>
          <w:p w:rsidR="00FB0B36" w:rsidRPr="00B62610" w:rsidRDefault="00FB0B36" w:rsidP="00FB0B36">
            <w:pPr>
              <w:jc w:val="both"/>
              <w:rPr>
                <w:rFonts w:ascii="Book Antiqua" w:eastAsia="Times New Roman" w:hAnsi="Book Antiqua" w:cs="Calibri"/>
                <w:szCs w:val="22"/>
              </w:rPr>
            </w:pPr>
            <w:r w:rsidRPr="00B62610">
              <w:rPr>
                <w:rFonts w:ascii="Book Antiqua" w:eastAsia="Times New Roman" w:hAnsi="Book Antiqua" w:cs="Calibri"/>
                <w:szCs w:val="22"/>
              </w:rPr>
              <w:t>Earthing  with  copper  earth  plate  600  mm  X  600  mm  X 3  mm  thick (10.5kg) including  accessories,  and providing masonry enclosure with cover plate having locking arrangement and watering pipe of 40 mm dia ,2.7 meter long  (GI), with charcoal/coke(96kg) and salt(5kg) etc  as required for completing the job.   </w:t>
            </w: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Nos</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2</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22</w:t>
            </w:r>
          </w:p>
        </w:tc>
        <w:tc>
          <w:tcPr>
            <w:tcW w:w="4269" w:type="dxa"/>
          </w:tcPr>
          <w:p w:rsidR="00FB0B36" w:rsidRPr="00B62610" w:rsidRDefault="00FB0B36" w:rsidP="00FB0B36">
            <w:pPr>
              <w:jc w:val="both"/>
              <w:rPr>
                <w:rFonts w:ascii="Book Antiqua" w:eastAsia="Times New Roman" w:hAnsi="Book Antiqua" w:cs="Calibri"/>
                <w:szCs w:val="22"/>
              </w:rPr>
            </w:pPr>
            <w:r w:rsidRPr="00B62610">
              <w:rPr>
                <w:rFonts w:ascii="Book Antiqua" w:eastAsia="Times New Roman" w:hAnsi="Book Antiqua" w:cs="Calibri"/>
                <w:szCs w:val="22"/>
              </w:rPr>
              <w:t>Providing  and  fixing  25  mm  X  5  mm  copper  strip  from  earth  electrode including  connection  with   brass   nut,  bolt,  spring,  washer ,excavation  and  re-filling  etc. as required for completing the job.  </w:t>
            </w: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Rmt</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35</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Default="00FB0B36" w:rsidP="00FB0B36">
            <w:pPr>
              <w:rPr>
                <w:rFonts w:ascii="Book Antiqua" w:hAnsi="Book Antiqua"/>
              </w:rPr>
            </w:pPr>
          </w:p>
          <w:p w:rsidR="00FB0B36" w:rsidRDefault="00FB0B36" w:rsidP="00FB0B36">
            <w:pPr>
              <w:rPr>
                <w:rFonts w:ascii="Book Antiqua" w:hAnsi="Book Antiqua"/>
              </w:rPr>
            </w:pP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23</w:t>
            </w:r>
          </w:p>
        </w:tc>
        <w:tc>
          <w:tcPr>
            <w:tcW w:w="4269" w:type="dxa"/>
          </w:tcPr>
          <w:p w:rsidR="00FB0B36" w:rsidRPr="00B62610" w:rsidRDefault="00FB0B36" w:rsidP="00FB0B36">
            <w:pPr>
              <w:jc w:val="both"/>
              <w:rPr>
                <w:rFonts w:ascii="Book Antiqua" w:eastAsia="Times New Roman" w:hAnsi="Book Antiqua" w:cs="Calibri"/>
                <w:szCs w:val="22"/>
              </w:rPr>
            </w:pPr>
            <w:r w:rsidRPr="00B62610">
              <w:rPr>
                <w:rFonts w:ascii="Book Antiqua" w:eastAsia="Times New Roman" w:hAnsi="Book Antiqua" w:cs="Calibri"/>
                <w:szCs w:val="22"/>
              </w:rPr>
              <w:t xml:space="preserve">Providing and fixing of </w:t>
            </w:r>
            <w:r w:rsidRPr="00B62610">
              <w:rPr>
                <w:rFonts w:ascii="Book Antiqua" w:eastAsia="Times New Roman" w:hAnsi="Book Antiqua" w:cs="Calibri"/>
                <w:szCs w:val="22"/>
              </w:rPr>
              <w:lastRenderedPageBreak/>
              <w:t>50mmX50mmX3mm GI angle frame structure of suitable size for fixing the above mentioned panel,</w:t>
            </w:r>
            <w:r>
              <w:rPr>
                <w:rFonts w:ascii="Book Antiqua" w:eastAsia="Times New Roman" w:hAnsi="Book Antiqua" w:cs="Calibri"/>
                <w:szCs w:val="22"/>
              </w:rPr>
              <w:t xml:space="preserve"> </w:t>
            </w:r>
            <w:r w:rsidRPr="00B62610">
              <w:rPr>
                <w:rFonts w:ascii="Book Antiqua" w:eastAsia="Times New Roman" w:hAnsi="Book Antiqua" w:cs="Calibri"/>
                <w:szCs w:val="22"/>
              </w:rPr>
              <w:t>painted with one coat of red oxide and 2 coats of synthetic enamel paint ,with  concrete</w:t>
            </w:r>
            <w:r>
              <w:rPr>
                <w:rFonts w:ascii="Book Antiqua" w:eastAsia="Times New Roman" w:hAnsi="Book Antiqua" w:cs="Calibri"/>
                <w:szCs w:val="22"/>
              </w:rPr>
              <w:t xml:space="preserve"> </w:t>
            </w:r>
            <w:r w:rsidRPr="00B62610">
              <w:rPr>
                <w:rFonts w:ascii="Book Antiqua" w:eastAsia="Times New Roman" w:hAnsi="Book Antiqua" w:cs="Calibri"/>
                <w:szCs w:val="22"/>
              </w:rPr>
              <w:t>foundation (600mm</w:t>
            </w:r>
            <w:r>
              <w:rPr>
                <w:rFonts w:ascii="Book Antiqua" w:eastAsia="Times New Roman" w:hAnsi="Book Antiqua" w:cs="Calibri"/>
                <w:szCs w:val="22"/>
              </w:rPr>
              <w:t xml:space="preserve"> </w:t>
            </w:r>
            <w:r w:rsidRPr="00B62610">
              <w:rPr>
                <w:rFonts w:ascii="Book Antiqua" w:eastAsia="Times New Roman" w:hAnsi="Book Antiqua" w:cs="Calibri"/>
                <w:szCs w:val="22"/>
              </w:rPr>
              <w:t>X</w:t>
            </w:r>
            <w:r>
              <w:rPr>
                <w:rFonts w:ascii="Book Antiqua" w:eastAsia="Times New Roman" w:hAnsi="Book Antiqua" w:cs="Calibri"/>
                <w:szCs w:val="22"/>
              </w:rPr>
              <w:t xml:space="preserve"> </w:t>
            </w:r>
            <w:r w:rsidRPr="00B62610">
              <w:rPr>
                <w:rFonts w:ascii="Book Antiqua" w:eastAsia="Times New Roman" w:hAnsi="Book Antiqua" w:cs="Calibri"/>
                <w:szCs w:val="22"/>
              </w:rPr>
              <w:t>600mm)</w:t>
            </w:r>
            <w:r>
              <w:rPr>
                <w:rFonts w:ascii="Book Antiqua" w:eastAsia="Times New Roman" w:hAnsi="Book Antiqua" w:cs="Calibri"/>
                <w:szCs w:val="22"/>
              </w:rPr>
              <w:t xml:space="preserve"> </w:t>
            </w:r>
            <w:r w:rsidRPr="00B62610">
              <w:rPr>
                <w:rFonts w:ascii="Book Antiqua" w:eastAsia="Times New Roman" w:hAnsi="Book Antiqua" w:cs="Calibri"/>
                <w:szCs w:val="22"/>
              </w:rPr>
              <w:t xml:space="preserve"> at bottom.</w:t>
            </w: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lastRenderedPageBreak/>
              <w:t>Nos</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1</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24</w:t>
            </w:r>
          </w:p>
        </w:tc>
        <w:tc>
          <w:tcPr>
            <w:tcW w:w="4269" w:type="dxa"/>
          </w:tcPr>
          <w:p w:rsidR="00FB0B36" w:rsidRPr="00B62610" w:rsidRDefault="00FB0B36" w:rsidP="00FB0B36">
            <w:pPr>
              <w:jc w:val="both"/>
              <w:rPr>
                <w:rFonts w:ascii="Book Antiqua" w:eastAsia="Times New Roman" w:hAnsi="Book Antiqua" w:cs="Calibri"/>
                <w:szCs w:val="22"/>
              </w:rPr>
            </w:pPr>
            <w:r w:rsidRPr="00B62610">
              <w:rPr>
                <w:rFonts w:ascii="Book Antiqua" w:eastAsia="Times New Roman" w:hAnsi="Book Antiqua" w:cs="Calibri"/>
                <w:szCs w:val="22"/>
              </w:rPr>
              <w:t>Earth work in excavation for earth pit and cable trench by mechanical means / manual means over ordinary rock areas as required for completing the job.</w:t>
            </w:r>
          </w:p>
        </w:tc>
        <w:tc>
          <w:tcPr>
            <w:tcW w:w="893" w:type="dxa"/>
            <w:vAlign w:val="center"/>
          </w:tcPr>
          <w:p w:rsidR="00FB0B36" w:rsidRPr="00B62610" w:rsidRDefault="00FB0B36" w:rsidP="00FB0B36">
            <w:pPr>
              <w:jc w:val="center"/>
              <w:rPr>
                <w:rFonts w:ascii="Book Antiqua" w:eastAsia="Times New Roman" w:hAnsi="Book Antiqua" w:cs="Calibri"/>
                <w:szCs w:val="22"/>
              </w:rPr>
            </w:pPr>
            <w:r w:rsidRPr="00B62610">
              <w:rPr>
                <w:rFonts w:ascii="Book Antiqua" w:eastAsia="Times New Roman" w:hAnsi="Book Antiqua" w:cs="Calibri"/>
                <w:szCs w:val="22"/>
              </w:rPr>
              <w:t>Cum</w:t>
            </w:r>
          </w:p>
        </w:tc>
        <w:tc>
          <w:tcPr>
            <w:tcW w:w="982" w:type="dxa"/>
            <w:vAlign w:val="center"/>
          </w:tcPr>
          <w:p w:rsidR="00FB0B36" w:rsidRPr="00B62610" w:rsidRDefault="00FB0B36" w:rsidP="00FB0B36">
            <w:pPr>
              <w:jc w:val="center"/>
              <w:rPr>
                <w:rFonts w:ascii="Book Antiqua" w:eastAsia="Times New Roman" w:hAnsi="Book Antiqua" w:cs="Calibri"/>
                <w:color w:val="000000"/>
                <w:szCs w:val="22"/>
              </w:rPr>
            </w:pPr>
            <w:r w:rsidRPr="00B62610">
              <w:rPr>
                <w:rFonts w:ascii="Book Antiqua" w:eastAsia="Times New Roman" w:hAnsi="Book Antiqua" w:cs="Calibri"/>
                <w:color w:val="000000"/>
                <w:szCs w:val="22"/>
              </w:rPr>
              <w:t>30</w:t>
            </w:r>
          </w:p>
        </w:tc>
        <w:tc>
          <w:tcPr>
            <w:tcW w:w="1069" w:type="dxa"/>
          </w:tcPr>
          <w:p w:rsidR="00FB0B36" w:rsidRPr="00087387" w:rsidRDefault="00FB0B36" w:rsidP="00FB0B36">
            <w:pPr>
              <w:rPr>
                <w:rFonts w:ascii="Book Antiqua" w:hAnsi="Book Antiqua"/>
              </w:rPr>
            </w:pPr>
          </w:p>
        </w:tc>
        <w:tc>
          <w:tcPr>
            <w:tcW w:w="1438" w:type="dxa"/>
          </w:tcPr>
          <w:p w:rsidR="00FB0B36" w:rsidRPr="00087387" w:rsidRDefault="00FB0B36" w:rsidP="00FB0B36">
            <w:pPr>
              <w:rPr>
                <w:rFonts w:ascii="Book Antiqua" w:hAnsi="Book Antiqua"/>
              </w:rPr>
            </w:pPr>
          </w:p>
        </w:tc>
        <w:tc>
          <w:tcPr>
            <w:tcW w:w="1108" w:type="dxa"/>
          </w:tcPr>
          <w:p w:rsidR="00FB0B36" w:rsidRPr="00087387" w:rsidRDefault="00FB0B36" w:rsidP="00FB0B36">
            <w:pPr>
              <w:rPr>
                <w:rFonts w:ascii="Book Antiqua" w:hAnsi="Book Antiqua"/>
              </w:rPr>
            </w:pP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Pr="00B62610" w:rsidRDefault="00FB0B36" w:rsidP="00FB0B36">
            <w:pPr>
              <w:jc w:val="center"/>
              <w:rPr>
                <w:rFonts w:ascii="Book Antiqua" w:eastAsia="Times New Roman" w:hAnsi="Book Antiqua" w:cs="Calibri"/>
                <w:szCs w:val="22"/>
              </w:rPr>
            </w:pPr>
          </w:p>
        </w:tc>
        <w:tc>
          <w:tcPr>
            <w:tcW w:w="12562" w:type="dxa"/>
            <w:gridSpan w:val="8"/>
          </w:tcPr>
          <w:p w:rsidR="00FB0B36" w:rsidRDefault="00FB0B36" w:rsidP="00FB0B36">
            <w:pPr>
              <w:jc w:val="both"/>
              <w:rPr>
                <w:rFonts w:ascii="Book Antiqua" w:eastAsia="Times New Roman" w:hAnsi="Book Antiqua" w:cs="Calibri"/>
                <w:b/>
                <w:bCs/>
                <w:i/>
                <w:iCs/>
                <w:color w:val="000000"/>
                <w:szCs w:val="22"/>
              </w:rPr>
            </w:pPr>
            <w:r>
              <w:rPr>
                <w:rFonts w:ascii="Book Antiqua" w:eastAsia="Times New Roman" w:hAnsi="Book Antiqua" w:cs="Calibri"/>
                <w:b/>
                <w:bCs/>
                <w:i/>
                <w:iCs/>
                <w:color w:val="000000"/>
                <w:szCs w:val="22"/>
              </w:rPr>
              <w:t xml:space="preserve">Only </w:t>
            </w:r>
            <w:r w:rsidRPr="00A51C0B">
              <w:rPr>
                <w:rFonts w:ascii="Book Antiqua" w:eastAsia="Times New Roman" w:hAnsi="Book Antiqua" w:cs="Calibri"/>
                <w:b/>
                <w:bCs/>
                <w:i/>
                <w:iCs/>
                <w:color w:val="000000"/>
                <w:szCs w:val="22"/>
              </w:rPr>
              <w:t xml:space="preserve">RATE </w:t>
            </w:r>
            <w:r>
              <w:rPr>
                <w:rFonts w:ascii="Book Antiqua" w:eastAsia="Times New Roman" w:hAnsi="Book Antiqua" w:cs="Calibri"/>
                <w:b/>
                <w:bCs/>
                <w:i/>
                <w:iCs/>
                <w:color w:val="000000"/>
                <w:szCs w:val="22"/>
              </w:rPr>
              <w:t xml:space="preserve">(e) </w:t>
            </w:r>
            <w:r w:rsidRPr="00A51C0B">
              <w:rPr>
                <w:rFonts w:ascii="Book Antiqua" w:eastAsia="Times New Roman" w:hAnsi="Book Antiqua" w:cs="Calibri"/>
                <w:b/>
                <w:bCs/>
                <w:i/>
                <w:iCs/>
                <w:color w:val="000000"/>
                <w:szCs w:val="22"/>
              </w:rPr>
              <w:t>in words:</w:t>
            </w:r>
          </w:p>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Default="00FB0B36" w:rsidP="00FB0B36">
            <w:pPr>
              <w:jc w:val="center"/>
              <w:rPr>
                <w:rFonts w:ascii="Book Antiqua" w:eastAsia="Times New Roman" w:hAnsi="Book Antiqua" w:cs="Calibri"/>
                <w:szCs w:val="22"/>
              </w:rPr>
            </w:pPr>
            <w:r>
              <w:rPr>
                <w:rFonts w:ascii="Book Antiqua" w:eastAsia="Times New Roman" w:hAnsi="Book Antiqua" w:cs="Calibri"/>
                <w:szCs w:val="22"/>
              </w:rPr>
              <w:t>P</w:t>
            </w:r>
          </w:p>
          <w:p w:rsidR="00FB0B36" w:rsidRPr="00B62610" w:rsidRDefault="00FB0B36" w:rsidP="00FB0B36">
            <w:pPr>
              <w:jc w:val="center"/>
              <w:rPr>
                <w:rFonts w:ascii="Book Antiqua" w:eastAsia="Times New Roman" w:hAnsi="Book Antiqua" w:cs="Calibri"/>
                <w:szCs w:val="22"/>
              </w:rPr>
            </w:pPr>
          </w:p>
        </w:tc>
        <w:tc>
          <w:tcPr>
            <w:tcW w:w="7213" w:type="dxa"/>
            <w:gridSpan w:val="4"/>
          </w:tcPr>
          <w:p w:rsidR="00FB0B36" w:rsidRPr="00087387" w:rsidRDefault="00FB0B36" w:rsidP="00FB0B36">
            <w:pPr>
              <w:jc w:val="right"/>
              <w:rPr>
                <w:rFonts w:ascii="Book Antiqua" w:hAnsi="Book Antiqua"/>
              </w:rPr>
            </w:pPr>
            <w:r>
              <w:rPr>
                <w:rFonts w:ascii="Book Antiqua" w:eastAsia="Times New Roman" w:hAnsi="Book Antiqua" w:cs="Calibri"/>
                <w:szCs w:val="22"/>
              </w:rPr>
              <w:t>Sub total of all Items</w:t>
            </w:r>
          </w:p>
        </w:tc>
        <w:tc>
          <w:tcPr>
            <w:tcW w:w="1438" w:type="dxa"/>
          </w:tcPr>
          <w:p w:rsidR="00FB0B36" w:rsidRPr="00087387" w:rsidRDefault="00FB0B36" w:rsidP="00FB0B36">
            <w:pPr>
              <w:rPr>
                <w:rFonts w:ascii="Book Antiqua" w:hAnsi="Book Antiqua"/>
              </w:rPr>
            </w:pPr>
          </w:p>
        </w:tc>
        <w:tc>
          <w:tcPr>
            <w:tcW w:w="3911" w:type="dxa"/>
            <w:gridSpan w:val="3"/>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Default="00FB0B36" w:rsidP="00FB0B36">
            <w:pPr>
              <w:jc w:val="center"/>
              <w:rPr>
                <w:rFonts w:ascii="Book Antiqua" w:eastAsia="Times New Roman" w:hAnsi="Book Antiqua" w:cs="Calibri"/>
                <w:szCs w:val="22"/>
              </w:rPr>
            </w:pPr>
            <w:r>
              <w:rPr>
                <w:rFonts w:ascii="Book Antiqua" w:eastAsia="Times New Roman" w:hAnsi="Book Antiqua" w:cs="Calibri"/>
                <w:szCs w:val="22"/>
              </w:rPr>
              <w:t>Q</w:t>
            </w:r>
          </w:p>
          <w:p w:rsidR="00FB0B36" w:rsidRPr="00B62610" w:rsidRDefault="00FB0B36" w:rsidP="00FB0B36">
            <w:pPr>
              <w:jc w:val="center"/>
              <w:rPr>
                <w:rFonts w:ascii="Book Antiqua" w:eastAsia="Times New Roman" w:hAnsi="Book Antiqua" w:cs="Calibri"/>
                <w:szCs w:val="22"/>
              </w:rPr>
            </w:pPr>
          </w:p>
        </w:tc>
        <w:tc>
          <w:tcPr>
            <w:tcW w:w="9759" w:type="dxa"/>
            <w:gridSpan w:val="6"/>
          </w:tcPr>
          <w:p w:rsidR="00FB0B36" w:rsidRPr="00087387" w:rsidRDefault="00FB0B36" w:rsidP="00FB0B36">
            <w:pPr>
              <w:jc w:val="right"/>
              <w:rPr>
                <w:rFonts w:ascii="Book Antiqua" w:hAnsi="Book Antiqua"/>
              </w:rPr>
            </w:pPr>
            <w:r>
              <w:rPr>
                <w:rFonts w:ascii="Book Antiqua" w:eastAsia="Times New Roman" w:hAnsi="Book Antiqua" w:cs="Calibri"/>
                <w:szCs w:val="22"/>
              </w:rPr>
              <w:t>Total GST Amount on all Items</w:t>
            </w:r>
          </w:p>
        </w:tc>
        <w:tc>
          <w:tcPr>
            <w:tcW w:w="1362" w:type="dxa"/>
          </w:tcPr>
          <w:p w:rsidR="00FB0B36" w:rsidRPr="00087387" w:rsidRDefault="00FB0B36" w:rsidP="00FB0B36">
            <w:pPr>
              <w:rPr>
                <w:rFonts w:ascii="Book Antiqua" w:hAnsi="Book Antiqua"/>
              </w:rPr>
            </w:pPr>
          </w:p>
        </w:tc>
        <w:tc>
          <w:tcPr>
            <w:tcW w:w="1441" w:type="dxa"/>
          </w:tcPr>
          <w:p w:rsidR="00FB0B36" w:rsidRPr="00087387" w:rsidRDefault="00FB0B36" w:rsidP="00FB0B36">
            <w:pPr>
              <w:rPr>
                <w:rFonts w:ascii="Book Antiqua" w:hAnsi="Book Antiqua"/>
              </w:rPr>
            </w:pPr>
          </w:p>
        </w:tc>
      </w:tr>
      <w:tr w:rsidR="00FB0B36" w:rsidRPr="00087387" w:rsidTr="00FB0B36">
        <w:tc>
          <w:tcPr>
            <w:tcW w:w="748" w:type="dxa"/>
            <w:vAlign w:val="center"/>
          </w:tcPr>
          <w:p w:rsidR="00FB0B36" w:rsidRDefault="00FB0B36" w:rsidP="00FB0B36">
            <w:pPr>
              <w:jc w:val="center"/>
              <w:rPr>
                <w:rFonts w:ascii="Book Antiqua" w:eastAsia="Times New Roman" w:hAnsi="Book Antiqua" w:cs="Calibri"/>
                <w:szCs w:val="22"/>
              </w:rPr>
            </w:pPr>
            <w:r>
              <w:rPr>
                <w:rFonts w:ascii="Book Antiqua" w:eastAsia="Times New Roman" w:hAnsi="Book Antiqua" w:cs="Calibri"/>
                <w:szCs w:val="22"/>
              </w:rPr>
              <w:t>R</w:t>
            </w:r>
          </w:p>
          <w:p w:rsidR="00FB0B36" w:rsidRPr="00B62610" w:rsidRDefault="00FB0B36" w:rsidP="00FB0B36">
            <w:pPr>
              <w:jc w:val="center"/>
              <w:rPr>
                <w:rFonts w:ascii="Book Antiqua" w:eastAsia="Times New Roman" w:hAnsi="Book Antiqua" w:cs="Calibri"/>
                <w:szCs w:val="22"/>
              </w:rPr>
            </w:pPr>
          </w:p>
        </w:tc>
        <w:tc>
          <w:tcPr>
            <w:tcW w:w="11121" w:type="dxa"/>
            <w:gridSpan w:val="7"/>
          </w:tcPr>
          <w:p w:rsidR="00FB0B36" w:rsidRPr="003012F1" w:rsidRDefault="00FB0B36" w:rsidP="00FB0B36">
            <w:pPr>
              <w:jc w:val="right"/>
              <w:rPr>
                <w:rFonts w:ascii="Book Antiqua" w:hAnsi="Book Antiqua"/>
                <w:b/>
                <w:bCs/>
              </w:rPr>
            </w:pPr>
            <w:r w:rsidRPr="003012F1">
              <w:rPr>
                <w:rFonts w:ascii="Book Antiqua" w:eastAsia="Times New Roman" w:hAnsi="Book Antiqua" w:cs="Calibri"/>
                <w:b/>
                <w:bCs/>
                <w:szCs w:val="22"/>
              </w:rPr>
              <w:t>GRAND TOTAL</w:t>
            </w:r>
            <w:r>
              <w:rPr>
                <w:rFonts w:ascii="Book Antiqua" w:eastAsia="Times New Roman" w:hAnsi="Book Antiqua" w:cs="Calibri"/>
                <w:b/>
                <w:bCs/>
                <w:szCs w:val="22"/>
              </w:rPr>
              <w:t xml:space="preserve"> :</w:t>
            </w:r>
          </w:p>
        </w:tc>
        <w:tc>
          <w:tcPr>
            <w:tcW w:w="1441" w:type="dxa"/>
          </w:tcPr>
          <w:p w:rsidR="00FB0B36" w:rsidRPr="00087387" w:rsidRDefault="00FB0B36" w:rsidP="00FB0B36">
            <w:pPr>
              <w:rPr>
                <w:rFonts w:ascii="Book Antiqua" w:hAnsi="Book Antiqua"/>
              </w:rPr>
            </w:pPr>
          </w:p>
        </w:tc>
      </w:tr>
    </w:tbl>
    <w:p w:rsidR="00A63C01" w:rsidRDefault="00A63C01" w:rsidP="0078279F">
      <w:pPr>
        <w:widowControl w:val="0"/>
        <w:autoSpaceDE w:val="0"/>
        <w:autoSpaceDN w:val="0"/>
        <w:adjustRightInd w:val="0"/>
        <w:spacing w:after="0"/>
      </w:pPr>
      <w:r>
        <w:rPr>
          <w:rFonts w:cs="Times New Roman"/>
          <w:b/>
          <w:bCs/>
          <w:i/>
          <w:iCs/>
          <w:color w:val="000000"/>
        </w:rPr>
        <w:t xml:space="preserve"> (Only RATE in words and figures. Amount in figures)</w:t>
      </w:r>
      <w:r>
        <w:t xml:space="preserve"> </w:t>
      </w:r>
    </w:p>
    <w:p w:rsidR="0078279F" w:rsidRPr="00C7702C" w:rsidRDefault="0078279F" w:rsidP="0078279F">
      <w:pPr>
        <w:widowControl w:val="0"/>
        <w:autoSpaceDE w:val="0"/>
        <w:autoSpaceDN w:val="0"/>
        <w:adjustRightInd w:val="0"/>
        <w:spacing w:after="0"/>
      </w:pPr>
    </w:p>
    <w:p w:rsidR="00A63C01" w:rsidRDefault="00A63C01" w:rsidP="00A63C01">
      <w:pPr>
        <w:widowControl w:val="0"/>
        <w:autoSpaceDE w:val="0"/>
        <w:autoSpaceDN w:val="0"/>
        <w:adjustRightInd w:val="0"/>
        <w:spacing w:after="0"/>
        <w:ind w:left="-142" w:hanging="284"/>
        <w:rPr>
          <w:rFonts w:cs="Times New Roman"/>
          <w:b/>
          <w:bCs/>
          <w:i/>
          <w:iCs/>
          <w:color w:val="000000"/>
          <w:sz w:val="18"/>
          <w:szCs w:val="18"/>
        </w:rPr>
      </w:pPr>
    </w:p>
    <w:p w:rsidR="00A63C01" w:rsidRDefault="00A63C01" w:rsidP="00FB0B36">
      <w:pPr>
        <w:widowControl w:val="0"/>
        <w:autoSpaceDE w:val="0"/>
        <w:autoSpaceDN w:val="0"/>
        <w:adjustRightInd w:val="0"/>
        <w:spacing w:line="240" w:lineRule="auto"/>
        <w:rPr>
          <w:rFonts w:cs="Times New Roman"/>
        </w:rPr>
      </w:pPr>
      <w:r>
        <w:rPr>
          <w:rFonts w:cs="Times New Roman"/>
        </w:rPr>
        <w:t>(</w:t>
      </w:r>
      <w:r w:rsidR="00FA7309">
        <w:rPr>
          <w:rFonts w:cs="Times New Roman"/>
        </w:rPr>
        <w:t>R</w:t>
      </w:r>
      <w:r>
        <w:rPr>
          <w:rFonts w:cs="Times New Roman"/>
        </w:rPr>
        <w:t>)  Grand Total: Rs.    ____________ _____________________________________________</w:t>
      </w:r>
    </w:p>
    <w:p w:rsidR="00FB0B36" w:rsidRDefault="00FB0B36" w:rsidP="00FB0B36">
      <w:pPr>
        <w:widowControl w:val="0"/>
        <w:autoSpaceDE w:val="0"/>
        <w:autoSpaceDN w:val="0"/>
        <w:adjustRightInd w:val="0"/>
        <w:spacing w:after="0"/>
        <w:jc w:val="both"/>
        <w:rPr>
          <w:rFonts w:cs="Times New Roman"/>
        </w:rPr>
      </w:pPr>
    </w:p>
    <w:p w:rsidR="00A63C01" w:rsidRDefault="00A63C01" w:rsidP="00FB0B36">
      <w:pPr>
        <w:widowControl w:val="0"/>
        <w:autoSpaceDE w:val="0"/>
        <w:autoSpaceDN w:val="0"/>
        <w:adjustRightInd w:val="0"/>
        <w:spacing w:after="0"/>
        <w:jc w:val="both"/>
        <w:rPr>
          <w:rFonts w:cs="Times New Roman"/>
        </w:rPr>
      </w:pPr>
      <w:r>
        <w:rPr>
          <w:rFonts w:cs="Times New Roman"/>
        </w:rPr>
        <w:t>Grand Total in words: Rs._________________________________________________________</w:t>
      </w:r>
    </w:p>
    <w:p w:rsidR="0078279F" w:rsidRDefault="0078279F" w:rsidP="0078279F">
      <w:pPr>
        <w:widowControl w:val="0"/>
        <w:autoSpaceDE w:val="0"/>
        <w:autoSpaceDN w:val="0"/>
        <w:adjustRightInd w:val="0"/>
        <w:contextualSpacing/>
        <w:jc w:val="both"/>
        <w:rPr>
          <w:rFonts w:cs="Times New Roman"/>
        </w:rPr>
      </w:pPr>
    </w:p>
    <w:p w:rsidR="00A63C01" w:rsidRPr="0078279F" w:rsidRDefault="0078279F" w:rsidP="0078279F">
      <w:pPr>
        <w:widowControl w:val="0"/>
        <w:autoSpaceDE w:val="0"/>
        <w:autoSpaceDN w:val="0"/>
        <w:adjustRightInd w:val="0"/>
        <w:spacing w:after="0"/>
        <w:contextualSpacing/>
        <w:jc w:val="both"/>
      </w:pPr>
      <w:r>
        <w:rPr>
          <w:rFonts w:cs="Times New Roman"/>
        </w:rPr>
        <w:t xml:space="preserve">1. </w:t>
      </w:r>
      <w:r w:rsidR="00A63C01" w:rsidRPr="0078279F">
        <w:t>Discount offered if any, should be included in the quoted rates &amp; should not be shown separately.</w:t>
      </w:r>
    </w:p>
    <w:p w:rsidR="0078279F" w:rsidRDefault="0078279F" w:rsidP="0078279F">
      <w:pPr>
        <w:pStyle w:val="ListParagraph"/>
        <w:widowControl w:val="0"/>
        <w:autoSpaceDE w:val="0"/>
        <w:autoSpaceDN w:val="0"/>
        <w:adjustRightInd w:val="0"/>
        <w:ind w:left="0"/>
        <w:contextualSpacing/>
        <w:jc w:val="both"/>
        <w:rPr>
          <w:rFonts w:asciiTheme="minorHAnsi" w:hAnsiTheme="minorHAnsi"/>
          <w:sz w:val="22"/>
          <w:szCs w:val="22"/>
        </w:rPr>
      </w:pPr>
      <w:r>
        <w:rPr>
          <w:rFonts w:asciiTheme="minorHAnsi" w:hAnsiTheme="minorHAnsi"/>
          <w:sz w:val="22"/>
          <w:szCs w:val="22"/>
        </w:rPr>
        <w:t xml:space="preserve">2. </w:t>
      </w:r>
      <w:r w:rsidR="00A63C01">
        <w:rPr>
          <w:rFonts w:asciiTheme="minorHAnsi" w:hAnsiTheme="minorHAnsi"/>
          <w:sz w:val="22"/>
          <w:szCs w:val="22"/>
        </w:rPr>
        <w:t xml:space="preserve">Bidders should quote all items given in the price bid. If all items are not quoted then the bid will be considered as incomplete bid and will be rejected </w:t>
      </w:r>
      <w:r>
        <w:rPr>
          <w:rFonts w:asciiTheme="minorHAnsi" w:hAnsiTheme="minorHAnsi"/>
          <w:sz w:val="22"/>
          <w:szCs w:val="22"/>
        </w:rPr>
        <w:t xml:space="preserve"> </w:t>
      </w:r>
    </w:p>
    <w:p w:rsidR="00A63C01" w:rsidRDefault="0078279F" w:rsidP="0078279F">
      <w:pPr>
        <w:pStyle w:val="ListParagraph"/>
        <w:widowControl w:val="0"/>
        <w:autoSpaceDE w:val="0"/>
        <w:autoSpaceDN w:val="0"/>
        <w:adjustRightInd w:val="0"/>
        <w:ind w:left="0"/>
        <w:contextualSpacing/>
        <w:jc w:val="both"/>
        <w:rPr>
          <w:rFonts w:asciiTheme="minorHAnsi" w:hAnsiTheme="minorHAnsi"/>
          <w:sz w:val="22"/>
          <w:szCs w:val="22"/>
        </w:rPr>
      </w:pPr>
      <w:r>
        <w:rPr>
          <w:rFonts w:asciiTheme="minorHAnsi" w:hAnsiTheme="minorHAnsi"/>
          <w:sz w:val="22"/>
          <w:szCs w:val="22"/>
        </w:rPr>
        <w:t xml:space="preserve">    </w:t>
      </w:r>
      <w:r w:rsidR="00A63C01">
        <w:rPr>
          <w:rFonts w:asciiTheme="minorHAnsi" w:hAnsiTheme="minorHAnsi"/>
          <w:sz w:val="22"/>
          <w:szCs w:val="22"/>
        </w:rPr>
        <w:t xml:space="preserve">outright.  </w:t>
      </w:r>
    </w:p>
    <w:p w:rsidR="00A63C01" w:rsidRDefault="0078279F" w:rsidP="0078279F">
      <w:pPr>
        <w:pStyle w:val="ListParagraph"/>
        <w:widowControl w:val="0"/>
        <w:autoSpaceDE w:val="0"/>
        <w:autoSpaceDN w:val="0"/>
        <w:adjustRightInd w:val="0"/>
        <w:ind w:left="0"/>
        <w:contextualSpacing/>
        <w:jc w:val="both"/>
        <w:rPr>
          <w:rFonts w:asciiTheme="minorHAnsi" w:hAnsiTheme="minorHAnsi"/>
          <w:sz w:val="22"/>
          <w:szCs w:val="22"/>
        </w:rPr>
      </w:pPr>
      <w:r>
        <w:rPr>
          <w:rFonts w:asciiTheme="minorHAnsi" w:hAnsiTheme="minorHAnsi"/>
          <w:sz w:val="22"/>
          <w:szCs w:val="22"/>
        </w:rPr>
        <w:t xml:space="preserve">3. </w:t>
      </w:r>
      <w:r w:rsidR="00A63C01">
        <w:rPr>
          <w:rFonts w:asciiTheme="minorHAnsi" w:hAnsiTheme="minorHAnsi"/>
          <w:sz w:val="22"/>
          <w:szCs w:val="22"/>
        </w:rPr>
        <w:t>Price Evaluation Criteria - The Lowest Evaluated Bidder (L1) would be arrived from the Grand Total (</w:t>
      </w:r>
      <w:r w:rsidR="008444FB">
        <w:rPr>
          <w:rFonts w:asciiTheme="minorHAnsi" w:hAnsiTheme="minorHAnsi"/>
          <w:sz w:val="22"/>
          <w:szCs w:val="22"/>
        </w:rPr>
        <w:t>R</w:t>
      </w:r>
      <w:r w:rsidR="00A63C01">
        <w:rPr>
          <w:rFonts w:asciiTheme="minorHAnsi" w:hAnsiTheme="minorHAnsi"/>
          <w:sz w:val="22"/>
          <w:szCs w:val="22"/>
        </w:rPr>
        <w:t>) above.</w:t>
      </w:r>
    </w:p>
    <w:p w:rsidR="00A63C01" w:rsidRPr="00A63C01" w:rsidRDefault="00A63C01" w:rsidP="00A63C01">
      <w:pPr>
        <w:pStyle w:val="Default"/>
        <w:rPr>
          <w:lang w:val="en-IN" w:eastAsia="en-IN"/>
        </w:rPr>
      </w:pPr>
    </w:p>
    <w:p w:rsidR="00A63C01" w:rsidRDefault="00A63C01" w:rsidP="0078279F">
      <w:pPr>
        <w:pStyle w:val="CM46"/>
        <w:spacing w:after="0"/>
        <w:jc w:val="center"/>
        <w:rPr>
          <w:b/>
          <w:bCs/>
          <w:u w:val="single"/>
        </w:rPr>
      </w:pPr>
    </w:p>
    <w:p w:rsidR="00A63C01" w:rsidRDefault="00A63C01" w:rsidP="0078279F">
      <w:pPr>
        <w:pStyle w:val="CM46"/>
        <w:spacing w:after="0"/>
        <w:jc w:val="center"/>
        <w:rPr>
          <w:b/>
          <w:bCs/>
          <w:u w:val="single"/>
        </w:rPr>
      </w:pPr>
    </w:p>
    <w:p w:rsidR="00FB0B36" w:rsidRDefault="00FB0B36" w:rsidP="00A63C01">
      <w:pPr>
        <w:pStyle w:val="CM46"/>
        <w:jc w:val="center"/>
        <w:rPr>
          <w:b/>
          <w:bCs/>
          <w:u w:val="single"/>
        </w:rPr>
      </w:pPr>
    </w:p>
    <w:p w:rsidR="00A63C01" w:rsidRDefault="00A63C01" w:rsidP="00A63C01">
      <w:pPr>
        <w:pStyle w:val="CM46"/>
        <w:jc w:val="center"/>
      </w:pPr>
      <w:r>
        <w:rPr>
          <w:b/>
          <w:bCs/>
          <w:u w:val="single"/>
        </w:rPr>
        <w:t xml:space="preserve">DECLARATION </w:t>
      </w:r>
    </w:p>
    <w:p w:rsidR="00A63C01" w:rsidRDefault="00A63C01" w:rsidP="00A63C01">
      <w:pPr>
        <w:pStyle w:val="CM44"/>
        <w:spacing w:after="0" w:line="276" w:lineRule="atLeast"/>
        <w:ind w:left="720" w:hanging="720"/>
        <w:jc w:val="both"/>
      </w:pPr>
      <w:r>
        <w:t>1)</w:t>
      </w:r>
      <w:r>
        <w:tab/>
        <w:t xml:space="preserve">We have read and understood </w:t>
      </w:r>
      <w:r w:rsidR="0078279F">
        <w:t xml:space="preserve">all </w:t>
      </w:r>
      <w:r>
        <w:t xml:space="preserve">the </w:t>
      </w:r>
      <w:r w:rsidR="0078279F">
        <w:t>Terms &amp; C</w:t>
      </w:r>
      <w:r>
        <w:t>onditions of the above mentioned tender and comply to all Terms &amp; Conditions of your Tender. (In case of any deviation</w:t>
      </w:r>
      <w:r w:rsidR="0078279F">
        <w:t>,</w:t>
      </w:r>
      <w:r>
        <w:t xml:space="preserve"> the Bidder must attach a separate sheet clearly mentioning the Clause No. of the Tender and Deviation thereto) </w:t>
      </w:r>
    </w:p>
    <w:p w:rsidR="00A63C01" w:rsidRDefault="00A63C01" w:rsidP="00A63C01">
      <w:pPr>
        <w:pStyle w:val="CM44"/>
        <w:spacing w:after="0" w:line="276" w:lineRule="atLeast"/>
        <w:ind w:left="720" w:hanging="720"/>
        <w:jc w:val="both"/>
      </w:pPr>
      <w:r>
        <w:t>2)</w:t>
      </w:r>
      <w:r>
        <w:tab/>
        <w:t xml:space="preserve">We certify that the information mentioned above are true and correct to best of our knowledge. </w:t>
      </w:r>
    </w:p>
    <w:p w:rsidR="00A63C01" w:rsidRDefault="00A63C01" w:rsidP="00A63C01">
      <w:pPr>
        <w:pStyle w:val="CM44"/>
        <w:spacing w:after="0" w:line="276" w:lineRule="atLeast"/>
        <w:ind w:left="720" w:hanging="720"/>
        <w:jc w:val="both"/>
      </w:pPr>
      <w:r>
        <w:t>3)</w:t>
      </w:r>
      <w:r>
        <w:tab/>
        <w:t xml:space="preserve">In case of receipt of order we assure that the entire work will be satisfactorily completed within the stipulated time. </w:t>
      </w:r>
    </w:p>
    <w:p w:rsidR="00A63C01" w:rsidRDefault="00A63C01" w:rsidP="00A63C01">
      <w:pPr>
        <w:pStyle w:val="CM44"/>
        <w:spacing w:line="276" w:lineRule="atLeast"/>
        <w:ind w:left="720" w:hanging="720"/>
        <w:jc w:val="both"/>
      </w:pPr>
      <w:r>
        <w:t>4)</w:t>
      </w:r>
      <w:r>
        <w:tab/>
        <w:t xml:space="preserve">We agree to accept payment through e-Banking / Electronics Transfer. </w:t>
      </w:r>
    </w:p>
    <w:p w:rsidR="00A63C01" w:rsidRDefault="00A63C01" w:rsidP="00A63C01">
      <w:pPr>
        <w:pStyle w:val="CM42"/>
        <w:ind w:left="5040" w:hanging="5040"/>
      </w:pPr>
    </w:p>
    <w:p w:rsidR="00A63C01" w:rsidRDefault="00A63C01" w:rsidP="00A63C01">
      <w:pPr>
        <w:pStyle w:val="CM42"/>
        <w:ind w:left="5040" w:hanging="5040"/>
      </w:pPr>
    </w:p>
    <w:p w:rsidR="00A63C01" w:rsidRDefault="00A63C01" w:rsidP="00A63C01">
      <w:pPr>
        <w:pStyle w:val="CM42"/>
        <w:ind w:left="5040" w:hanging="5040"/>
      </w:pPr>
      <w:r>
        <w:t xml:space="preserve">Place:                                          </w:t>
      </w:r>
      <w:r w:rsidR="00FA7309">
        <w:tab/>
      </w:r>
      <w:r>
        <w:t xml:space="preserve"> Signature of Authorised Signatory : </w:t>
      </w:r>
    </w:p>
    <w:p w:rsidR="00A63C01" w:rsidRPr="004167E9" w:rsidRDefault="00A63C01" w:rsidP="00A63C01">
      <w:pPr>
        <w:pStyle w:val="Default"/>
        <w:rPr>
          <w:lang w:val="en-IN" w:eastAsia="en-IN"/>
        </w:rPr>
      </w:pPr>
    </w:p>
    <w:p w:rsidR="00FB0B36" w:rsidRDefault="00FB0B36" w:rsidP="00A63C01">
      <w:pPr>
        <w:pStyle w:val="CM55"/>
        <w:spacing w:after="0" w:line="276" w:lineRule="atLeast"/>
        <w:ind w:left="5040" w:right="3268" w:hanging="5040"/>
      </w:pPr>
    </w:p>
    <w:p w:rsidR="00A63C01" w:rsidRDefault="00A63C01" w:rsidP="00A63C01">
      <w:pPr>
        <w:pStyle w:val="CM55"/>
        <w:spacing w:after="0" w:line="276" w:lineRule="atLeast"/>
        <w:ind w:left="5040" w:right="3268" w:hanging="5040"/>
      </w:pPr>
      <w:r>
        <w:t xml:space="preserve">Date:                                             </w:t>
      </w:r>
      <w:r w:rsidR="00FA7309">
        <w:tab/>
      </w:r>
      <w:r>
        <w:t xml:space="preserve">Name: </w:t>
      </w:r>
    </w:p>
    <w:p w:rsidR="00A63C01" w:rsidRDefault="00A63C01" w:rsidP="00A63C01">
      <w:pPr>
        <w:pStyle w:val="CM55"/>
        <w:spacing w:after="0" w:line="276" w:lineRule="atLeast"/>
        <w:ind w:right="3268"/>
      </w:pPr>
    </w:p>
    <w:p w:rsidR="00FB0B36" w:rsidRDefault="00FB0B36" w:rsidP="0078279F">
      <w:pPr>
        <w:pStyle w:val="CM55"/>
        <w:spacing w:after="0" w:line="276" w:lineRule="atLeast"/>
        <w:ind w:right="3268"/>
      </w:pPr>
    </w:p>
    <w:p w:rsidR="00A63C01" w:rsidRDefault="00A63C01" w:rsidP="0078279F">
      <w:pPr>
        <w:pStyle w:val="CM55"/>
        <w:spacing w:after="0" w:line="276" w:lineRule="atLeast"/>
        <w:ind w:right="3268"/>
      </w:pPr>
      <w:r>
        <w:t xml:space="preserve">Designation:      </w:t>
      </w:r>
      <w:r w:rsidR="00FA7309">
        <w:tab/>
      </w:r>
      <w:r w:rsidR="00FA7309">
        <w:tab/>
      </w:r>
      <w:r w:rsidR="00FA7309">
        <w:tab/>
      </w:r>
      <w:r w:rsidR="00FA7309">
        <w:tab/>
      </w:r>
      <w:r w:rsidR="00FA7309">
        <w:tab/>
      </w:r>
      <w:r>
        <w:t xml:space="preserve">Seal: </w:t>
      </w:r>
    </w:p>
    <w:sectPr w:rsidR="00A63C01" w:rsidSect="0078279F">
      <w:footerReference w:type="default" r:id="rId7"/>
      <w:pgSz w:w="16838" w:h="11906" w:orient="landscape"/>
      <w:pgMar w:top="709" w:right="1440"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CA2" w:rsidRDefault="00987CA2" w:rsidP="0078279F">
      <w:pPr>
        <w:spacing w:after="0" w:line="240" w:lineRule="auto"/>
      </w:pPr>
      <w:r>
        <w:separator/>
      </w:r>
    </w:p>
  </w:endnote>
  <w:endnote w:type="continuationSeparator" w:id="1">
    <w:p w:rsidR="00987CA2" w:rsidRDefault="00987CA2" w:rsidP="00782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898626"/>
      <w:docPartObj>
        <w:docPartGallery w:val="Page Numbers (Bottom of Page)"/>
        <w:docPartUnique/>
      </w:docPartObj>
    </w:sdtPr>
    <w:sdtContent>
      <w:sdt>
        <w:sdtPr>
          <w:id w:val="98381352"/>
          <w:docPartObj>
            <w:docPartGallery w:val="Page Numbers (Top of Page)"/>
            <w:docPartUnique/>
          </w:docPartObj>
        </w:sdtPr>
        <w:sdtContent>
          <w:p w:rsidR="0078279F" w:rsidRDefault="0078279F" w:rsidP="0078279F">
            <w:pPr>
              <w:pStyle w:val="Footer"/>
              <w:jc w:val="right"/>
            </w:pPr>
            <w:r>
              <w:t xml:space="preserve">Page </w:t>
            </w:r>
            <w:r w:rsidR="0088360C">
              <w:rPr>
                <w:b/>
                <w:sz w:val="24"/>
                <w:szCs w:val="24"/>
              </w:rPr>
              <w:fldChar w:fldCharType="begin"/>
            </w:r>
            <w:r>
              <w:rPr>
                <w:b/>
              </w:rPr>
              <w:instrText xml:space="preserve"> PAGE </w:instrText>
            </w:r>
            <w:r w:rsidR="0088360C">
              <w:rPr>
                <w:b/>
                <w:sz w:val="24"/>
                <w:szCs w:val="24"/>
              </w:rPr>
              <w:fldChar w:fldCharType="separate"/>
            </w:r>
            <w:r w:rsidR="00B41FFA">
              <w:rPr>
                <w:b/>
                <w:noProof/>
              </w:rPr>
              <w:t>1</w:t>
            </w:r>
            <w:r w:rsidR="0088360C">
              <w:rPr>
                <w:b/>
                <w:sz w:val="24"/>
                <w:szCs w:val="24"/>
              </w:rPr>
              <w:fldChar w:fldCharType="end"/>
            </w:r>
            <w:r>
              <w:t xml:space="preserve"> of </w:t>
            </w:r>
            <w:r w:rsidR="0088360C">
              <w:rPr>
                <w:b/>
                <w:sz w:val="24"/>
                <w:szCs w:val="24"/>
              </w:rPr>
              <w:fldChar w:fldCharType="begin"/>
            </w:r>
            <w:r>
              <w:rPr>
                <w:b/>
              </w:rPr>
              <w:instrText xml:space="preserve"> NUMPAGES  </w:instrText>
            </w:r>
            <w:r w:rsidR="0088360C">
              <w:rPr>
                <w:b/>
                <w:sz w:val="24"/>
                <w:szCs w:val="24"/>
              </w:rPr>
              <w:fldChar w:fldCharType="separate"/>
            </w:r>
            <w:r w:rsidR="00B41FFA">
              <w:rPr>
                <w:b/>
                <w:noProof/>
              </w:rPr>
              <w:t>10</w:t>
            </w:r>
            <w:r w:rsidR="0088360C">
              <w:rPr>
                <w:b/>
                <w:sz w:val="24"/>
                <w:szCs w:val="24"/>
              </w:rPr>
              <w:fldChar w:fldCharType="end"/>
            </w:r>
          </w:p>
        </w:sdtContent>
      </w:sdt>
    </w:sdtContent>
  </w:sdt>
  <w:p w:rsidR="0078279F" w:rsidRDefault="007827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CA2" w:rsidRDefault="00987CA2" w:rsidP="0078279F">
      <w:pPr>
        <w:spacing w:after="0" w:line="240" w:lineRule="auto"/>
      </w:pPr>
      <w:r>
        <w:separator/>
      </w:r>
    </w:p>
  </w:footnote>
  <w:footnote w:type="continuationSeparator" w:id="1">
    <w:p w:rsidR="00987CA2" w:rsidRDefault="00987CA2" w:rsidP="007827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00C6"/>
    <w:multiLevelType w:val="hybridMultilevel"/>
    <w:tmpl w:val="26D8AEC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63C01"/>
    <w:rsid w:val="00123951"/>
    <w:rsid w:val="005845B6"/>
    <w:rsid w:val="0078279F"/>
    <w:rsid w:val="008444FB"/>
    <w:rsid w:val="0088360C"/>
    <w:rsid w:val="00987CA2"/>
    <w:rsid w:val="00A63C01"/>
    <w:rsid w:val="00B41FFA"/>
    <w:rsid w:val="00F01921"/>
    <w:rsid w:val="00FA7309"/>
    <w:rsid w:val="00FB0B3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6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63C01"/>
    <w:pPr>
      <w:spacing w:after="0" w:line="240" w:lineRule="auto"/>
    </w:pPr>
    <w:rPr>
      <w:rFonts w:ascii="Calibri" w:eastAsia="Times New Roman" w:hAnsi="Calibri" w:cs="Times New Roman"/>
      <w:lang w:val="en-US" w:eastAsia="en-US"/>
    </w:rPr>
  </w:style>
  <w:style w:type="paragraph" w:styleId="ListParagraph">
    <w:name w:val="List Paragraph"/>
    <w:basedOn w:val="Normal"/>
    <w:uiPriority w:val="34"/>
    <w:qFormat/>
    <w:rsid w:val="00A63C01"/>
    <w:pPr>
      <w:spacing w:after="0" w:line="240" w:lineRule="auto"/>
      <w:ind w:left="720"/>
    </w:pPr>
    <w:rPr>
      <w:rFonts w:ascii="Times New Roman" w:eastAsia="Calibri" w:hAnsi="Times New Roman" w:cs="Times New Roman"/>
      <w:sz w:val="24"/>
      <w:szCs w:val="24"/>
      <w:lang w:val="en-US" w:eastAsia="en-US"/>
    </w:rPr>
  </w:style>
  <w:style w:type="paragraph" w:customStyle="1" w:styleId="Default">
    <w:name w:val="Default"/>
    <w:rsid w:val="00A63C01"/>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customStyle="1" w:styleId="CM44">
    <w:name w:val="CM44"/>
    <w:basedOn w:val="Normal"/>
    <w:next w:val="Normal"/>
    <w:uiPriority w:val="99"/>
    <w:rsid w:val="00A63C01"/>
    <w:pPr>
      <w:widowControl w:val="0"/>
      <w:autoSpaceDE w:val="0"/>
      <w:autoSpaceDN w:val="0"/>
      <w:adjustRightInd w:val="0"/>
      <w:spacing w:after="268" w:line="240" w:lineRule="auto"/>
    </w:pPr>
    <w:rPr>
      <w:rFonts w:ascii="Times New Roman" w:hAnsi="Times New Roman" w:cs="Times New Roman"/>
      <w:sz w:val="24"/>
      <w:szCs w:val="24"/>
    </w:rPr>
  </w:style>
  <w:style w:type="paragraph" w:customStyle="1" w:styleId="CM46">
    <w:name w:val="CM46"/>
    <w:basedOn w:val="Default"/>
    <w:next w:val="Default"/>
    <w:uiPriority w:val="99"/>
    <w:rsid w:val="00A63C01"/>
    <w:pPr>
      <w:spacing w:after="525"/>
    </w:pPr>
    <w:rPr>
      <w:rFonts w:ascii="Times New Roman" w:hAnsi="Times New Roman" w:cs="Times New Roman"/>
      <w:color w:val="auto"/>
      <w:lang w:val="en-IN" w:eastAsia="en-IN"/>
    </w:rPr>
  </w:style>
  <w:style w:type="paragraph" w:customStyle="1" w:styleId="CM9">
    <w:name w:val="CM9"/>
    <w:basedOn w:val="Default"/>
    <w:next w:val="Default"/>
    <w:uiPriority w:val="99"/>
    <w:rsid w:val="00A63C01"/>
    <w:pPr>
      <w:spacing w:line="276" w:lineRule="atLeast"/>
    </w:pPr>
    <w:rPr>
      <w:rFonts w:ascii="Times New Roman" w:hAnsi="Times New Roman" w:cs="Times New Roman"/>
      <w:color w:val="auto"/>
      <w:lang w:val="en-IN" w:eastAsia="en-IN"/>
    </w:rPr>
  </w:style>
  <w:style w:type="paragraph" w:customStyle="1" w:styleId="CM42">
    <w:name w:val="CM42"/>
    <w:basedOn w:val="Default"/>
    <w:next w:val="Default"/>
    <w:uiPriority w:val="99"/>
    <w:rsid w:val="00A63C01"/>
    <w:pPr>
      <w:spacing w:line="278" w:lineRule="atLeast"/>
    </w:pPr>
    <w:rPr>
      <w:rFonts w:ascii="Times New Roman" w:hAnsi="Times New Roman" w:cs="Times New Roman"/>
      <w:color w:val="auto"/>
      <w:lang w:val="en-IN" w:eastAsia="en-IN"/>
    </w:rPr>
  </w:style>
  <w:style w:type="paragraph" w:customStyle="1" w:styleId="CM55">
    <w:name w:val="CM55"/>
    <w:basedOn w:val="Default"/>
    <w:next w:val="Default"/>
    <w:uiPriority w:val="99"/>
    <w:rsid w:val="00A63C01"/>
    <w:pPr>
      <w:spacing w:after="1378"/>
    </w:pPr>
    <w:rPr>
      <w:rFonts w:ascii="Times New Roman" w:hAnsi="Times New Roman" w:cs="Times New Roman"/>
      <w:color w:val="auto"/>
      <w:lang w:val="en-IN" w:eastAsia="en-IN"/>
    </w:rPr>
  </w:style>
  <w:style w:type="table" w:styleId="TableGrid">
    <w:name w:val="Table Grid"/>
    <w:basedOn w:val="TableNormal"/>
    <w:uiPriority w:val="59"/>
    <w:rsid w:val="00A63C01"/>
    <w:pPr>
      <w:spacing w:after="0" w:line="240" w:lineRule="auto"/>
    </w:pPr>
    <w:rPr>
      <w:szCs w:val="20"/>
      <w:lang w:val="en-US" w:eastAsia="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827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279F"/>
  </w:style>
  <w:style w:type="paragraph" w:styleId="Footer">
    <w:name w:val="footer"/>
    <w:basedOn w:val="Normal"/>
    <w:link w:val="FooterChar"/>
    <w:uiPriority w:val="99"/>
    <w:unhideWhenUsed/>
    <w:rsid w:val="00782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7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2017-09-21T06:32:00Z</cp:lastPrinted>
  <dcterms:created xsi:type="dcterms:W3CDTF">2017-09-20T11:41:00Z</dcterms:created>
  <dcterms:modified xsi:type="dcterms:W3CDTF">2017-09-21T06:37:00Z</dcterms:modified>
</cp:coreProperties>
</file>